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C3116AA" w14:textId="6D1F9BE9" w:rsidR="001919BF" w:rsidRPr="00282405" w:rsidRDefault="001919BF" w:rsidP="00F6004F">
      <w:pPr>
        <w:spacing w:afterLines="160" w:after="384"/>
        <w:jc w:val="center"/>
        <w:rPr>
          <w:rFonts w:ascii="Helvetica" w:hAnsi="Helvetica" w:cs="Helvetica"/>
          <w:b/>
          <w:bCs/>
          <w:sz w:val="28"/>
          <w:szCs w:val="28"/>
          <w:lang w:val="en-GB"/>
        </w:rPr>
      </w:pPr>
      <w:bookmarkStart w:id="0" w:name="_Hlk105683491"/>
      <w:r w:rsidRPr="00282405">
        <w:rPr>
          <w:rFonts w:ascii="Arial" w:hAnsi="Arial" w:cs="Arial"/>
          <w:b/>
          <w:bCs/>
          <w:iCs/>
          <w:noProof/>
          <w:color w:val="000000" w:themeColor="text1"/>
          <w:szCs w:val="20"/>
          <w:lang w:val="it-IT" w:eastAsia="it-IT"/>
        </w:rPr>
        <w:drawing>
          <wp:inline distT="0" distB="0" distL="0" distR="0" wp14:anchorId="70AD3785" wp14:editId="4037EF83">
            <wp:extent cx="2119927" cy="532517"/>
            <wp:effectExtent l="0" t="0" r="0" b="0"/>
            <wp:docPr id="1" name="Picture 1" descr="V:\WBU\COMM\LOGO BVLGARI\esec logotip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V:\WBU\COMM\LOGO BVLGARI\esec logotipo.png"/>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l="23023" t="40496" r="19973" b="39251"/>
                    <a:stretch/>
                  </pic:blipFill>
                  <pic:spPr bwMode="auto">
                    <a:xfrm>
                      <a:off x="0" y="0"/>
                      <a:ext cx="2177685" cy="547026"/>
                    </a:xfrm>
                    <a:prstGeom prst="rect">
                      <a:avLst/>
                    </a:prstGeom>
                    <a:noFill/>
                    <a:ln>
                      <a:noFill/>
                    </a:ln>
                    <a:extLst>
                      <a:ext uri="{53640926-AAD7-44D8-BBD7-CCE9431645EC}">
                        <a14:shadowObscured xmlns:a14="http://schemas.microsoft.com/office/drawing/2010/main"/>
                      </a:ext>
                    </a:extLst>
                  </pic:spPr>
                </pic:pic>
              </a:graphicData>
            </a:graphic>
          </wp:inline>
        </w:drawing>
      </w:r>
    </w:p>
    <w:p w14:paraId="072C86AE" w14:textId="721E6C95" w:rsidR="00F6004F" w:rsidRPr="00282405" w:rsidRDefault="00F6004F" w:rsidP="00F6004F">
      <w:pPr>
        <w:spacing w:afterLines="160" w:after="384"/>
        <w:jc w:val="center"/>
        <w:rPr>
          <w:rFonts w:ascii="Helvetica" w:hAnsi="Helvetica" w:cs="Helvetica"/>
          <w:b/>
          <w:bCs/>
          <w:sz w:val="28"/>
          <w:szCs w:val="28"/>
          <w:lang w:val="en-GB"/>
        </w:rPr>
      </w:pPr>
      <w:r w:rsidRPr="00282405">
        <w:rPr>
          <w:rFonts w:ascii="Helvetica" w:hAnsi="Helvetica" w:cs="Helvetica"/>
          <w:b/>
          <w:bCs/>
          <w:sz w:val="28"/>
          <w:szCs w:val="28"/>
          <w:lang w:val="en-GB"/>
        </w:rPr>
        <w:t>GENEVA WATCH DAYS 2022</w:t>
      </w:r>
    </w:p>
    <w:p w14:paraId="51789B3D" w14:textId="6E8102A9" w:rsidR="00F6004F" w:rsidRPr="00282405" w:rsidRDefault="00982737" w:rsidP="00FE41FF">
      <w:pPr>
        <w:spacing w:afterLines="160" w:after="384"/>
        <w:jc w:val="center"/>
        <w:rPr>
          <w:rFonts w:ascii="Helvetica" w:hAnsi="Helvetica" w:cs="Helvetica"/>
          <w:b/>
          <w:bCs/>
          <w:sz w:val="24"/>
          <w:szCs w:val="24"/>
          <w:lang w:val="en-GB"/>
        </w:rPr>
      </w:pPr>
      <w:r w:rsidRPr="00282405">
        <w:rPr>
          <w:rFonts w:ascii="Helvetica" w:hAnsi="Helvetica" w:cs="Helvetica"/>
          <w:b/>
          <w:bCs/>
          <w:sz w:val="24"/>
          <w:szCs w:val="24"/>
          <w:lang w:val="en-GB"/>
        </w:rPr>
        <w:t>A PLAY ON CONTRASTS</w:t>
      </w:r>
    </w:p>
    <w:p w14:paraId="61A32549" w14:textId="1FBC65E4" w:rsidR="00F112C1" w:rsidRPr="00282405" w:rsidRDefault="00F112C1" w:rsidP="00F112C1">
      <w:pPr>
        <w:spacing w:after="0" w:line="240" w:lineRule="auto"/>
        <w:jc w:val="both"/>
        <w:rPr>
          <w:rFonts w:ascii="Arial" w:hAnsi="Arial" w:cs="Arial"/>
          <w:bCs/>
          <w:lang w:val="en-GB"/>
        </w:rPr>
      </w:pPr>
      <w:r w:rsidRPr="00282405">
        <w:rPr>
          <w:rFonts w:ascii="Arial" w:hAnsi="Arial" w:cs="Arial"/>
          <w:bCs/>
          <w:lang w:val="en-GB"/>
        </w:rPr>
        <w:t xml:space="preserve">Bulgari invites you to a fascinating play on contrasts for the Geneva Watch Days 2022. Contrasts of colours, shapes, materials, </w:t>
      </w:r>
      <w:proofErr w:type="gramStart"/>
      <w:r w:rsidRPr="00282405">
        <w:rPr>
          <w:rFonts w:ascii="Arial" w:hAnsi="Arial" w:cs="Arial"/>
          <w:bCs/>
          <w:lang w:val="en-GB"/>
        </w:rPr>
        <w:t>finishes</w:t>
      </w:r>
      <w:proofErr w:type="gramEnd"/>
      <w:r w:rsidRPr="00282405">
        <w:rPr>
          <w:rFonts w:ascii="Arial" w:hAnsi="Arial" w:cs="Arial"/>
          <w:bCs/>
          <w:lang w:val="en-GB"/>
        </w:rPr>
        <w:t xml:space="preserve"> and expertise combine in a vividly natural demonstration of the Italian brand’s multiple facets and modes of expression.</w:t>
      </w:r>
    </w:p>
    <w:p w14:paraId="199D8DF6" w14:textId="77777777" w:rsidR="00F112C1" w:rsidRPr="00282405" w:rsidRDefault="00F112C1" w:rsidP="00F112C1">
      <w:pPr>
        <w:spacing w:after="0" w:line="240" w:lineRule="auto"/>
        <w:jc w:val="both"/>
        <w:rPr>
          <w:rFonts w:ascii="Arial" w:eastAsia="Times New Roman" w:hAnsi="Arial" w:cs="Arial"/>
          <w:bCs/>
          <w:lang w:val="en-GB"/>
        </w:rPr>
      </w:pPr>
    </w:p>
    <w:p w14:paraId="3B89CEEF" w14:textId="7E7AC84B" w:rsidR="002E1EE5" w:rsidRPr="00282405" w:rsidRDefault="002E1EE5" w:rsidP="002E1EE5">
      <w:pPr>
        <w:jc w:val="both"/>
        <w:rPr>
          <w:rFonts w:ascii="Arial" w:eastAsia="Times New Roman" w:hAnsi="Arial" w:cs="Arial"/>
          <w:bCs/>
          <w:lang w:val="en-GB"/>
        </w:rPr>
      </w:pPr>
      <w:r w:rsidRPr="00282405">
        <w:rPr>
          <w:rFonts w:ascii="Arial" w:eastAsia="Times New Roman" w:hAnsi="Arial" w:cs="Arial"/>
          <w:bCs/>
          <w:lang w:val="en-GB"/>
        </w:rPr>
        <w:t>Gold is back</w:t>
      </w:r>
      <w:r w:rsidR="00982737" w:rsidRPr="00282405">
        <w:rPr>
          <w:rFonts w:ascii="Arial" w:eastAsia="Times New Roman" w:hAnsi="Arial" w:cs="Arial"/>
          <w:bCs/>
          <w:lang w:val="en-GB"/>
        </w:rPr>
        <w:t xml:space="preserve">, as </w:t>
      </w:r>
      <w:r w:rsidRPr="00282405">
        <w:rPr>
          <w:rFonts w:ascii="Arial" w:eastAsia="Times New Roman" w:hAnsi="Arial" w:cs="Arial"/>
          <w:bCs/>
          <w:lang w:val="en-GB"/>
        </w:rPr>
        <w:t xml:space="preserve">Bulgari </w:t>
      </w:r>
      <w:r w:rsidR="00982737" w:rsidRPr="00282405">
        <w:rPr>
          <w:rFonts w:ascii="Arial" w:eastAsia="Times New Roman" w:hAnsi="Arial" w:cs="Arial"/>
          <w:bCs/>
          <w:lang w:val="en-GB"/>
        </w:rPr>
        <w:t xml:space="preserve">abundantly </w:t>
      </w:r>
      <w:r w:rsidRPr="00282405">
        <w:rPr>
          <w:rFonts w:ascii="Arial" w:eastAsia="Times New Roman" w:hAnsi="Arial" w:cs="Arial"/>
          <w:bCs/>
          <w:lang w:val="en-GB"/>
        </w:rPr>
        <w:t xml:space="preserve">demonstrates through its new creations. For the </w:t>
      </w:r>
      <w:r w:rsidR="009D2ABF" w:rsidRPr="00282405">
        <w:rPr>
          <w:rFonts w:ascii="Arial" w:eastAsia="Times New Roman" w:hAnsi="Arial" w:cs="Arial"/>
          <w:bCs/>
          <w:lang w:val="en-GB"/>
        </w:rPr>
        <w:t xml:space="preserve">tenth </w:t>
      </w:r>
      <w:r w:rsidRPr="00282405">
        <w:rPr>
          <w:rFonts w:ascii="Arial" w:eastAsia="Times New Roman" w:hAnsi="Arial" w:cs="Arial"/>
          <w:bCs/>
          <w:lang w:val="en-GB"/>
        </w:rPr>
        <w:t xml:space="preserve">anniversary of the Octo collection, the </w:t>
      </w:r>
      <w:r w:rsidRPr="00282405">
        <w:rPr>
          <w:rFonts w:ascii="Arial" w:eastAsia="Times New Roman" w:hAnsi="Arial" w:cs="Arial"/>
          <w:bCs/>
          <w:i/>
          <w:iCs/>
          <w:lang w:val="en-GB"/>
        </w:rPr>
        <w:t>Finissimo</w:t>
      </w:r>
      <w:r w:rsidRPr="00282405">
        <w:rPr>
          <w:rFonts w:ascii="Arial" w:eastAsia="Times New Roman" w:hAnsi="Arial" w:cs="Arial"/>
          <w:bCs/>
          <w:lang w:val="en-GB"/>
        </w:rPr>
        <w:t xml:space="preserve"> range has been enriched with several </w:t>
      </w:r>
      <w:r w:rsidR="00982737" w:rsidRPr="00282405">
        <w:rPr>
          <w:rFonts w:ascii="Arial" w:eastAsia="Times New Roman" w:hAnsi="Arial" w:cs="Arial"/>
          <w:bCs/>
          <w:lang w:val="en-GB"/>
        </w:rPr>
        <w:t>rose gold references</w:t>
      </w:r>
      <w:r w:rsidRPr="00282405">
        <w:rPr>
          <w:rFonts w:ascii="Arial" w:eastAsia="Times New Roman" w:hAnsi="Arial" w:cs="Arial"/>
          <w:bCs/>
          <w:lang w:val="en-GB"/>
        </w:rPr>
        <w:t xml:space="preserve">. The </w:t>
      </w:r>
      <w:r w:rsidRPr="00282405">
        <w:rPr>
          <w:rFonts w:ascii="Arial" w:eastAsia="Times New Roman" w:hAnsi="Arial" w:cs="Arial"/>
          <w:bCs/>
          <w:i/>
          <w:iCs/>
          <w:lang w:val="en-GB"/>
        </w:rPr>
        <w:t>Octo Finissimo Skeleton 8 Days</w:t>
      </w:r>
      <w:r w:rsidRPr="00282405">
        <w:rPr>
          <w:rFonts w:ascii="Arial" w:eastAsia="Times New Roman" w:hAnsi="Arial" w:cs="Arial"/>
          <w:bCs/>
          <w:lang w:val="en-GB"/>
        </w:rPr>
        <w:t xml:space="preserve"> perfectly combines design and watchmaking expertise thanks to its new Manufacture movement </w:t>
      </w:r>
      <w:r w:rsidR="00982737" w:rsidRPr="00282405">
        <w:rPr>
          <w:rFonts w:ascii="Arial" w:eastAsia="Times New Roman" w:hAnsi="Arial" w:cs="Arial"/>
          <w:bCs/>
          <w:lang w:val="en-GB"/>
        </w:rPr>
        <w:t>that</w:t>
      </w:r>
      <w:r w:rsidRPr="00282405">
        <w:rPr>
          <w:rFonts w:ascii="Arial" w:eastAsia="Times New Roman" w:hAnsi="Arial" w:cs="Arial"/>
          <w:bCs/>
          <w:lang w:val="en-GB"/>
        </w:rPr>
        <w:t xml:space="preserve"> plays on the contrast between the material and the transparency of its iconic case. </w:t>
      </w:r>
      <w:r w:rsidR="007A66FC" w:rsidRPr="00282405">
        <w:rPr>
          <w:rFonts w:ascii="Arial" w:eastAsia="Times New Roman" w:hAnsi="Arial" w:cs="Arial"/>
          <w:bCs/>
          <w:lang w:val="en-GB"/>
        </w:rPr>
        <w:t>The ‘gold standard’ also applies to</w:t>
      </w:r>
      <w:r w:rsidRPr="00282405">
        <w:rPr>
          <w:rFonts w:ascii="Arial" w:eastAsia="Times New Roman" w:hAnsi="Arial" w:cs="Arial"/>
          <w:bCs/>
          <w:lang w:val="en-GB"/>
        </w:rPr>
        <w:t xml:space="preserve"> the new </w:t>
      </w:r>
      <w:r w:rsidRPr="00282405">
        <w:rPr>
          <w:rFonts w:ascii="Arial" w:eastAsia="Times New Roman" w:hAnsi="Arial" w:cs="Arial"/>
          <w:bCs/>
          <w:i/>
          <w:iCs/>
          <w:lang w:val="en-GB"/>
        </w:rPr>
        <w:t xml:space="preserve">Octo Finissimo Chronograph GMT </w:t>
      </w:r>
      <w:r w:rsidR="007A66FC" w:rsidRPr="00282405">
        <w:rPr>
          <w:rFonts w:ascii="Arial" w:eastAsia="Times New Roman" w:hAnsi="Arial" w:cs="Arial"/>
          <w:bCs/>
          <w:i/>
          <w:iCs/>
          <w:lang w:val="en-GB"/>
        </w:rPr>
        <w:t>Automatic</w:t>
      </w:r>
      <w:r w:rsidRPr="00282405">
        <w:rPr>
          <w:rFonts w:ascii="Arial" w:eastAsia="Times New Roman" w:hAnsi="Arial" w:cs="Arial"/>
          <w:bCs/>
          <w:lang w:val="en-GB"/>
        </w:rPr>
        <w:t xml:space="preserve"> and </w:t>
      </w:r>
      <w:r w:rsidRPr="00282405">
        <w:rPr>
          <w:rFonts w:ascii="Arial" w:eastAsia="Times New Roman" w:hAnsi="Arial" w:cs="Arial"/>
          <w:bCs/>
          <w:i/>
          <w:iCs/>
          <w:lang w:val="en-GB"/>
        </w:rPr>
        <w:t xml:space="preserve">Octo Finissimo </w:t>
      </w:r>
      <w:r w:rsidR="007A66FC" w:rsidRPr="00282405">
        <w:rPr>
          <w:rFonts w:ascii="Arial" w:eastAsia="Times New Roman" w:hAnsi="Arial" w:cs="Arial"/>
          <w:bCs/>
          <w:i/>
          <w:iCs/>
          <w:lang w:val="en-GB"/>
        </w:rPr>
        <w:t>Automatic</w:t>
      </w:r>
      <w:r w:rsidRPr="00282405">
        <w:rPr>
          <w:rFonts w:ascii="Arial" w:eastAsia="Times New Roman" w:hAnsi="Arial" w:cs="Arial"/>
          <w:bCs/>
          <w:lang w:val="en-GB"/>
        </w:rPr>
        <w:t xml:space="preserve"> references, the latter also being offered in a </w:t>
      </w:r>
      <w:r w:rsidR="009D2ABF" w:rsidRPr="00282405">
        <w:rPr>
          <w:rFonts w:ascii="Arial" w:eastAsia="Times New Roman" w:hAnsi="Arial" w:cs="Arial"/>
          <w:bCs/>
          <w:lang w:val="en-GB"/>
        </w:rPr>
        <w:t xml:space="preserve">yellow gold </w:t>
      </w:r>
      <w:r w:rsidRPr="00282405">
        <w:rPr>
          <w:rFonts w:ascii="Arial" w:eastAsia="Times New Roman" w:hAnsi="Arial" w:cs="Arial"/>
          <w:bCs/>
          <w:lang w:val="en-GB"/>
        </w:rPr>
        <w:t xml:space="preserve">limited edition that is sure to make an impression. As for the other limited edition in this collection, the </w:t>
      </w:r>
      <w:r w:rsidRPr="00282405">
        <w:rPr>
          <w:rFonts w:ascii="Arial" w:eastAsia="Times New Roman" w:hAnsi="Arial" w:cs="Arial"/>
          <w:bCs/>
          <w:i/>
          <w:iCs/>
          <w:lang w:val="en-GB"/>
        </w:rPr>
        <w:t xml:space="preserve">Octo Finissimo </w:t>
      </w:r>
      <w:proofErr w:type="spellStart"/>
      <w:r w:rsidRPr="00282405">
        <w:rPr>
          <w:rFonts w:ascii="Arial" w:eastAsia="Times New Roman" w:hAnsi="Arial" w:cs="Arial"/>
          <w:bCs/>
          <w:i/>
          <w:iCs/>
          <w:lang w:val="en-GB"/>
        </w:rPr>
        <w:t>Sejima</w:t>
      </w:r>
      <w:proofErr w:type="spellEnd"/>
      <w:r w:rsidRPr="00282405">
        <w:rPr>
          <w:rFonts w:ascii="Arial" w:eastAsia="Times New Roman" w:hAnsi="Arial" w:cs="Arial"/>
          <w:bCs/>
          <w:i/>
          <w:iCs/>
          <w:lang w:val="en-GB"/>
        </w:rPr>
        <w:t xml:space="preserve"> Edition</w:t>
      </w:r>
      <w:r w:rsidRPr="00282405">
        <w:rPr>
          <w:rFonts w:ascii="Arial" w:eastAsia="Times New Roman" w:hAnsi="Arial" w:cs="Arial"/>
          <w:bCs/>
          <w:lang w:val="en-GB"/>
        </w:rPr>
        <w:t xml:space="preserve">, designed in collaboration with the Japanese star of world architecture, it sparkles </w:t>
      </w:r>
      <w:r w:rsidR="007A66FC" w:rsidRPr="00282405">
        <w:rPr>
          <w:rFonts w:ascii="Arial" w:eastAsia="Times New Roman" w:hAnsi="Arial" w:cs="Arial"/>
          <w:bCs/>
          <w:lang w:val="en-GB"/>
        </w:rPr>
        <w:t>thanks to</w:t>
      </w:r>
      <w:r w:rsidRPr="00282405">
        <w:rPr>
          <w:rFonts w:ascii="Arial" w:eastAsia="Times New Roman" w:hAnsi="Arial" w:cs="Arial"/>
          <w:bCs/>
          <w:lang w:val="en-GB"/>
        </w:rPr>
        <w:t xml:space="preserve"> mirror effects</w:t>
      </w:r>
      <w:r w:rsidR="009D2ABF" w:rsidRPr="00282405">
        <w:rPr>
          <w:rFonts w:ascii="Arial" w:eastAsia="Times New Roman" w:hAnsi="Arial" w:cs="Arial"/>
          <w:bCs/>
          <w:lang w:val="en-GB"/>
        </w:rPr>
        <w:t xml:space="preserve">, </w:t>
      </w:r>
      <w:r w:rsidRPr="00282405">
        <w:rPr>
          <w:rFonts w:ascii="Arial" w:eastAsia="Times New Roman" w:hAnsi="Arial" w:cs="Arial"/>
          <w:bCs/>
          <w:lang w:val="en-GB"/>
        </w:rPr>
        <w:t>play</w:t>
      </w:r>
      <w:r w:rsidR="009D2ABF" w:rsidRPr="00282405">
        <w:rPr>
          <w:rFonts w:ascii="Arial" w:eastAsia="Times New Roman" w:hAnsi="Arial" w:cs="Arial"/>
          <w:bCs/>
          <w:lang w:val="en-GB"/>
        </w:rPr>
        <w:t>ing</w:t>
      </w:r>
      <w:r w:rsidRPr="00282405">
        <w:rPr>
          <w:rFonts w:ascii="Arial" w:eastAsia="Times New Roman" w:hAnsi="Arial" w:cs="Arial"/>
          <w:bCs/>
          <w:lang w:val="en-GB"/>
        </w:rPr>
        <w:t xml:space="preserve"> with transparency in a perfect stylistic expression.</w:t>
      </w:r>
    </w:p>
    <w:p w14:paraId="543F4E56" w14:textId="3D758A26" w:rsidR="002E1EE5" w:rsidRPr="00282405" w:rsidRDefault="002E1EE5" w:rsidP="002E1EE5">
      <w:pPr>
        <w:pStyle w:val="Standard"/>
        <w:jc w:val="both"/>
        <w:rPr>
          <w:rFonts w:ascii="Arial" w:eastAsia="Times New Roman" w:hAnsi="Arial" w:cs="Arial"/>
          <w:bCs/>
          <w:sz w:val="22"/>
          <w:szCs w:val="22"/>
          <w:lang w:val="en-GB"/>
        </w:rPr>
      </w:pPr>
      <w:r w:rsidRPr="00282405">
        <w:rPr>
          <w:rFonts w:ascii="Arial" w:eastAsia="Times New Roman" w:hAnsi="Arial" w:cs="Arial"/>
          <w:bCs/>
          <w:sz w:val="22"/>
          <w:szCs w:val="22"/>
          <w:lang w:val="en-GB"/>
        </w:rPr>
        <w:t>Black has survived the ages without losing an ounce of modernity. This year, it is in the spotlight at Bulgari</w:t>
      </w:r>
      <w:r w:rsidR="007A66FC" w:rsidRPr="00282405">
        <w:rPr>
          <w:rFonts w:ascii="Arial" w:eastAsia="Times New Roman" w:hAnsi="Arial" w:cs="Arial"/>
          <w:bCs/>
          <w:sz w:val="22"/>
          <w:szCs w:val="22"/>
          <w:lang w:val="en-GB"/>
        </w:rPr>
        <w:t>, adorning</w:t>
      </w:r>
      <w:r w:rsidRPr="00282405">
        <w:rPr>
          <w:rFonts w:ascii="Arial" w:eastAsia="Times New Roman" w:hAnsi="Arial" w:cs="Arial"/>
          <w:bCs/>
          <w:sz w:val="22"/>
          <w:szCs w:val="22"/>
          <w:lang w:val="en-GB"/>
        </w:rPr>
        <w:t xml:space="preserve"> the iconic </w:t>
      </w:r>
      <w:r w:rsidRPr="00282405">
        <w:rPr>
          <w:rFonts w:ascii="Arial" w:eastAsia="Times New Roman" w:hAnsi="Arial" w:cs="Arial"/>
          <w:bCs/>
          <w:i/>
          <w:iCs/>
          <w:sz w:val="22"/>
          <w:szCs w:val="22"/>
          <w:lang w:val="en-GB"/>
        </w:rPr>
        <w:t>Serpenti Seduttori</w:t>
      </w:r>
      <w:r w:rsidRPr="00282405">
        <w:rPr>
          <w:rFonts w:ascii="Arial" w:eastAsia="Times New Roman" w:hAnsi="Arial" w:cs="Arial"/>
          <w:bCs/>
          <w:sz w:val="22"/>
          <w:szCs w:val="22"/>
          <w:lang w:val="en-GB"/>
        </w:rPr>
        <w:t xml:space="preserve">, </w:t>
      </w:r>
      <w:r w:rsidRPr="00282405">
        <w:rPr>
          <w:rFonts w:ascii="Arial" w:eastAsia="Times New Roman" w:hAnsi="Arial" w:cs="Arial"/>
          <w:bCs/>
          <w:i/>
          <w:iCs/>
          <w:sz w:val="22"/>
          <w:szCs w:val="22"/>
          <w:lang w:val="en-GB"/>
        </w:rPr>
        <w:t>Serpenti Spiga</w:t>
      </w:r>
      <w:r w:rsidRPr="00282405">
        <w:rPr>
          <w:rFonts w:ascii="Arial" w:eastAsia="Times New Roman" w:hAnsi="Arial" w:cs="Arial"/>
          <w:bCs/>
          <w:sz w:val="22"/>
          <w:szCs w:val="22"/>
          <w:lang w:val="en-GB"/>
        </w:rPr>
        <w:t xml:space="preserve"> and the very urban </w:t>
      </w:r>
      <w:r w:rsidRPr="00282405">
        <w:rPr>
          <w:rFonts w:ascii="Arial" w:eastAsia="Times New Roman" w:hAnsi="Arial" w:cs="Arial"/>
          <w:bCs/>
          <w:i/>
          <w:iCs/>
          <w:sz w:val="22"/>
          <w:szCs w:val="22"/>
          <w:lang w:val="en-GB"/>
        </w:rPr>
        <w:t xml:space="preserve">Bulgari </w:t>
      </w:r>
      <w:proofErr w:type="spellStart"/>
      <w:r w:rsidRPr="00282405">
        <w:rPr>
          <w:rFonts w:ascii="Arial" w:eastAsia="Times New Roman" w:hAnsi="Arial" w:cs="Arial"/>
          <w:bCs/>
          <w:i/>
          <w:iCs/>
          <w:sz w:val="22"/>
          <w:szCs w:val="22"/>
          <w:lang w:val="en-GB"/>
        </w:rPr>
        <w:t>Bulgari</w:t>
      </w:r>
      <w:proofErr w:type="spellEnd"/>
      <w:r w:rsidRPr="00282405">
        <w:rPr>
          <w:rFonts w:ascii="Arial" w:eastAsia="Times New Roman" w:hAnsi="Arial" w:cs="Arial"/>
          <w:bCs/>
          <w:sz w:val="22"/>
          <w:szCs w:val="22"/>
          <w:lang w:val="en-GB"/>
        </w:rPr>
        <w:t xml:space="preserve"> (known as BB!) in ceramic or steel. The three collections play with the </w:t>
      </w:r>
      <w:r w:rsidR="007A66FC" w:rsidRPr="00282405">
        <w:rPr>
          <w:rFonts w:ascii="Arial" w:eastAsia="Times New Roman" w:hAnsi="Arial" w:cs="Arial"/>
          <w:bCs/>
          <w:sz w:val="22"/>
          <w:szCs w:val="22"/>
          <w:lang w:val="en-GB"/>
        </w:rPr>
        <w:t>dark hue</w:t>
      </w:r>
      <w:r w:rsidRPr="00282405">
        <w:rPr>
          <w:rFonts w:ascii="Arial" w:eastAsia="Times New Roman" w:hAnsi="Arial" w:cs="Arial"/>
          <w:bCs/>
          <w:sz w:val="22"/>
          <w:szCs w:val="22"/>
          <w:lang w:val="en-GB"/>
        </w:rPr>
        <w:t xml:space="preserve"> and </w:t>
      </w:r>
      <w:r w:rsidR="007A66FC" w:rsidRPr="00282405">
        <w:rPr>
          <w:rFonts w:ascii="Arial" w:eastAsia="Times New Roman" w:hAnsi="Arial" w:cs="Arial"/>
          <w:bCs/>
          <w:sz w:val="22"/>
          <w:szCs w:val="22"/>
          <w:lang w:val="en-GB"/>
        </w:rPr>
        <w:t>reflect</w:t>
      </w:r>
      <w:r w:rsidRPr="00282405">
        <w:rPr>
          <w:rFonts w:ascii="Arial" w:eastAsia="Times New Roman" w:hAnsi="Arial" w:cs="Arial"/>
          <w:bCs/>
          <w:sz w:val="22"/>
          <w:szCs w:val="22"/>
          <w:lang w:val="en-GB"/>
        </w:rPr>
        <w:t xml:space="preserve"> the history of a brand </w:t>
      </w:r>
      <w:r w:rsidR="007A66FC" w:rsidRPr="00282405">
        <w:rPr>
          <w:rFonts w:ascii="Arial" w:eastAsia="Times New Roman" w:hAnsi="Arial" w:cs="Arial"/>
          <w:bCs/>
          <w:sz w:val="22"/>
          <w:szCs w:val="22"/>
          <w:lang w:val="en-GB"/>
        </w:rPr>
        <w:t>conveying</w:t>
      </w:r>
      <w:r w:rsidRPr="00282405">
        <w:rPr>
          <w:rFonts w:ascii="Arial" w:eastAsia="Times New Roman" w:hAnsi="Arial" w:cs="Arial"/>
          <w:bCs/>
          <w:sz w:val="22"/>
          <w:szCs w:val="22"/>
          <w:lang w:val="en-GB"/>
        </w:rPr>
        <w:t xml:space="preserve"> the image of mysterious and timeless watchmaking.</w:t>
      </w:r>
    </w:p>
    <w:p w14:paraId="430FDFE5" w14:textId="77777777" w:rsidR="00273439" w:rsidRPr="00282405" w:rsidRDefault="00273439" w:rsidP="002E1EE5">
      <w:pPr>
        <w:pStyle w:val="Standard"/>
        <w:jc w:val="both"/>
        <w:rPr>
          <w:rFonts w:ascii="Arial" w:eastAsia="Times New Roman" w:hAnsi="Arial" w:cs="Arial"/>
          <w:bCs/>
          <w:sz w:val="22"/>
          <w:szCs w:val="22"/>
          <w:lang w:val="en-GB"/>
        </w:rPr>
      </w:pPr>
    </w:p>
    <w:p w14:paraId="5DD26F7C" w14:textId="4762CED2" w:rsidR="002E1EE5" w:rsidRPr="00282405" w:rsidRDefault="002E1EE5" w:rsidP="002E1EE5">
      <w:pPr>
        <w:pStyle w:val="Standard"/>
        <w:jc w:val="both"/>
        <w:rPr>
          <w:rFonts w:ascii="Arial" w:eastAsia="Times New Roman" w:hAnsi="Arial" w:cs="Arial"/>
          <w:bCs/>
          <w:sz w:val="22"/>
          <w:szCs w:val="22"/>
          <w:lang w:val="en-GB"/>
        </w:rPr>
      </w:pPr>
      <w:r w:rsidRPr="00282405">
        <w:rPr>
          <w:rFonts w:ascii="Arial" w:eastAsia="Times New Roman" w:hAnsi="Arial" w:cs="Arial"/>
          <w:bCs/>
          <w:sz w:val="22"/>
          <w:szCs w:val="22"/>
          <w:lang w:val="en-GB"/>
        </w:rPr>
        <w:t xml:space="preserve">As for the </w:t>
      </w:r>
      <w:r w:rsidRPr="00282405">
        <w:rPr>
          <w:rFonts w:ascii="Arial" w:eastAsia="Times New Roman" w:hAnsi="Arial" w:cs="Arial"/>
          <w:bCs/>
          <w:i/>
          <w:iCs/>
          <w:sz w:val="22"/>
          <w:szCs w:val="22"/>
          <w:lang w:val="en-GB"/>
        </w:rPr>
        <w:t>Serpenti Seduttori Tourbillon</w:t>
      </w:r>
      <w:r w:rsidRPr="00282405">
        <w:rPr>
          <w:rFonts w:ascii="Arial" w:eastAsia="Times New Roman" w:hAnsi="Arial" w:cs="Arial"/>
          <w:bCs/>
          <w:sz w:val="22"/>
          <w:szCs w:val="22"/>
          <w:lang w:val="en-GB"/>
        </w:rPr>
        <w:t xml:space="preserve">, it creates a dazzling effect and </w:t>
      </w:r>
      <w:r w:rsidR="00866351" w:rsidRPr="00282405">
        <w:rPr>
          <w:rFonts w:ascii="Arial" w:eastAsia="Times New Roman" w:hAnsi="Arial" w:cs="Arial"/>
          <w:bCs/>
          <w:sz w:val="22"/>
          <w:szCs w:val="22"/>
          <w:lang w:val="en-GB"/>
        </w:rPr>
        <w:t>inspires</w:t>
      </w:r>
      <w:r w:rsidRPr="00282405">
        <w:rPr>
          <w:rFonts w:ascii="Arial" w:eastAsia="Times New Roman" w:hAnsi="Arial" w:cs="Arial"/>
          <w:bCs/>
          <w:sz w:val="22"/>
          <w:szCs w:val="22"/>
          <w:lang w:val="en-GB"/>
        </w:rPr>
        <w:t xml:space="preserve"> in a </w:t>
      </w:r>
      <w:r w:rsidR="007A66FC" w:rsidRPr="00282405">
        <w:rPr>
          <w:rFonts w:ascii="Arial" w:eastAsia="Times New Roman" w:hAnsi="Arial" w:cs="Arial"/>
          <w:bCs/>
          <w:sz w:val="22"/>
          <w:szCs w:val="22"/>
          <w:lang w:val="en-GB"/>
        </w:rPr>
        <w:t xml:space="preserve">stunningly modern </w:t>
      </w:r>
      <w:r w:rsidRPr="00282405">
        <w:rPr>
          <w:rFonts w:ascii="Arial" w:eastAsia="Times New Roman" w:hAnsi="Arial" w:cs="Arial"/>
          <w:bCs/>
          <w:sz w:val="22"/>
          <w:szCs w:val="22"/>
          <w:lang w:val="en-GB"/>
        </w:rPr>
        <w:t xml:space="preserve">version. </w:t>
      </w:r>
      <w:r w:rsidR="009D2ABF" w:rsidRPr="00282405">
        <w:rPr>
          <w:rFonts w:ascii="Arial" w:eastAsia="Times New Roman" w:hAnsi="Arial" w:cs="Arial"/>
          <w:bCs/>
          <w:sz w:val="22"/>
          <w:szCs w:val="22"/>
          <w:lang w:val="en-GB"/>
        </w:rPr>
        <w:t>Even more of</w:t>
      </w:r>
      <w:r w:rsidRPr="00282405">
        <w:rPr>
          <w:rFonts w:ascii="Arial" w:eastAsia="Times New Roman" w:hAnsi="Arial" w:cs="Arial"/>
          <w:bCs/>
          <w:sz w:val="22"/>
          <w:szCs w:val="22"/>
          <w:lang w:val="en-GB"/>
        </w:rPr>
        <w:t xml:space="preserve"> a</w:t>
      </w:r>
      <w:r w:rsidR="007A66FC" w:rsidRPr="00282405">
        <w:rPr>
          <w:rFonts w:ascii="Arial" w:eastAsia="Times New Roman" w:hAnsi="Arial" w:cs="Arial"/>
          <w:bCs/>
          <w:sz w:val="22"/>
          <w:szCs w:val="22"/>
          <w:lang w:val="en-GB"/>
        </w:rPr>
        <w:t xml:space="preserve"> boundless</w:t>
      </w:r>
      <w:r w:rsidRPr="00282405">
        <w:rPr>
          <w:rFonts w:ascii="Arial" w:eastAsia="Times New Roman" w:hAnsi="Arial" w:cs="Arial"/>
          <w:bCs/>
          <w:sz w:val="22"/>
          <w:szCs w:val="22"/>
          <w:lang w:val="en-GB"/>
        </w:rPr>
        <w:t xml:space="preserve"> creative </w:t>
      </w:r>
      <w:r w:rsidR="007A66FC" w:rsidRPr="00282405">
        <w:rPr>
          <w:rFonts w:ascii="Arial" w:eastAsia="Times New Roman" w:hAnsi="Arial" w:cs="Arial"/>
          <w:bCs/>
          <w:sz w:val="22"/>
          <w:szCs w:val="22"/>
          <w:lang w:val="en-GB"/>
        </w:rPr>
        <w:t>lab</w:t>
      </w:r>
      <w:r w:rsidR="009D2ABF" w:rsidRPr="00282405">
        <w:rPr>
          <w:rFonts w:ascii="Arial" w:eastAsia="Times New Roman" w:hAnsi="Arial" w:cs="Arial"/>
          <w:bCs/>
          <w:sz w:val="22"/>
          <w:szCs w:val="22"/>
          <w:lang w:val="en-GB"/>
        </w:rPr>
        <w:t xml:space="preserve"> than ever</w:t>
      </w:r>
      <w:r w:rsidRPr="00282405">
        <w:rPr>
          <w:rFonts w:ascii="Arial" w:eastAsia="Times New Roman" w:hAnsi="Arial" w:cs="Arial"/>
          <w:bCs/>
          <w:sz w:val="22"/>
          <w:szCs w:val="22"/>
          <w:lang w:val="en-GB"/>
        </w:rPr>
        <w:t xml:space="preserve">, the watch illustrates the </w:t>
      </w:r>
      <w:r w:rsidR="007A66FC" w:rsidRPr="00282405">
        <w:rPr>
          <w:rFonts w:ascii="Arial" w:eastAsia="Times New Roman" w:hAnsi="Arial" w:cs="Arial"/>
          <w:bCs/>
          <w:sz w:val="22"/>
          <w:szCs w:val="22"/>
          <w:lang w:val="en-GB"/>
        </w:rPr>
        <w:t>fruitfu</w:t>
      </w:r>
      <w:r w:rsidR="00866351" w:rsidRPr="00282405">
        <w:rPr>
          <w:rFonts w:ascii="Arial" w:eastAsia="Times New Roman" w:hAnsi="Arial" w:cs="Arial"/>
          <w:bCs/>
          <w:sz w:val="22"/>
          <w:szCs w:val="22"/>
          <w:lang w:val="en-GB"/>
        </w:rPr>
        <w:t>l</w:t>
      </w:r>
      <w:r w:rsidRPr="00282405">
        <w:rPr>
          <w:rFonts w:ascii="Arial" w:eastAsia="Times New Roman" w:hAnsi="Arial" w:cs="Arial"/>
          <w:bCs/>
          <w:sz w:val="22"/>
          <w:szCs w:val="22"/>
          <w:lang w:val="en-GB"/>
        </w:rPr>
        <w:t xml:space="preserve"> encounter between </w:t>
      </w:r>
      <w:r w:rsidR="007A66FC" w:rsidRPr="00282405">
        <w:rPr>
          <w:rFonts w:ascii="Arial" w:eastAsia="Times New Roman" w:hAnsi="Arial" w:cs="Arial"/>
          <w:bCs/>
          <w:sz w:val="22"/>
          <w:szCs w:val="22"/>
          <w:lang w:val="en-GB"/>
        </w:rPr>
        <w:t xml:space="preserve">Haute </w:t>
      </w:r>
      <w:proofErr w:type="spellStart"/>
      <w:r w:rsidR="007A66FC" w:rsidRPr="00282405">
        <w:rPr>
          <w:rFonts w:ascii="Arial" w:eastAsia="Times New Roman" w:hAnsi="Arial" w:cs="Arial"/>
          <w:bCs/>
          <w:sz w:val="22"/>
          <w:szCs w:val="22"/>
          <w:lang w:val="en-GB"/>
        </w:rPr>
        <w:t>Joaillerie</w:t>
      </w:r>
      <w:proofErr w:type="spellEnd"/>
      <w:r w:rsidRPr="00282405">
        <w:rPr>
          <w:rFonts w:ascii="Arial" w:eastAsia="Times New Roman" w:hAnsi="Arial" w:cs="Arial"/>
          <w:bCs/>
          <w:sz w:val="22"/>
          <w:szCs w:val="22"/>
          <w:lang w:val="en-GB"/>
        </w:rPr>
        <w:t xml:space="preserve"> and </w:t>
      </w:r>
      <w:r w:rsidR="007A66FC" w:rsidRPr="00282405">
        <w:rPr>
          <w:rFonts w:ascii="Arial" w:eastAsia="Times New Roman" w:hAnsi="Arial" w:cs="Arial"/>
          <w:bCs/>
          <w:sz w:val="22"/>
          <w:szCs w:val="22"/>
          <w:lang w:val="en-GB"/>
        </w:rPr>
        <w:t>Haute Ho</w:t>
      </w:r>
      <w:r w:rsidR="00866351" w:rsidRPr="00282405">
        <w:rPr>
          <w:rFonts w:ascii="Arial" w:eastAsia="Times New Roman" w:hAnsi="Arial" w:cs="Arial"/>
          <w:bCs/>
          <w:sz w:val="22"/>
          <w:szCs w:val="22"/>
          <w:lang w:val="en-GB"/>
        </w:rPr>
        <w:t>r</w:t>
      </w:r>
      <w:r w:rsidR="007A66FC" w:rsidRPr="00282405">
        <w:rPr>
          <w:rFonts w:ascii="Arial" w:eastAsia="Times New Roman" w:hAnsi="Arial" w:cs="Arial"/>
          <w:bCs/>
          <w:sz w:val="22"/>
          <w:szCs w:val="22"/>
          <w:lang w:val="en-GB"/>
        </w:rPr>
        <w:t>l</w:t>
      </w:r>
      <w:r w:rsidR="00866351" w:rsidRPr="00282405">
        <w:rPr>
          <w:rFonts w:ascii="Arial" w:eastAsia="Times New Roman" w:hAnsi="Arial" w:cs="Arial"/>
          <w:bCs/>
          <w:sz w:val="22"/>
          <w:szCs w:val="22"/>
          <w:lang w:val="en-GB"/>
        </w:rPr>
        <w:t>o</w:t>
      </w:r>
      <w:r w:rsidR="007A66FC" w:rsidRPr="00282405">
        <w:rPr>
          <w:rFonts w:ascii="Arial" w:eastAsia="Times New Roman" w:hAnsi="Arial" w:cs="Arial"/>
          <w:bCs/>
          <w:sz w:val="22"/>
          <w:szCs w:val="22"/>
          <w:lang w:val="en-GB"/>
        </w:rPr>
        <w:t>gerie</w:t>
      </w:r>
      <w:r w:rsidRPr="00282405">
        <w:rPr>
          <w:rFonts w:ascii="Arial" w:eastAsia="Times New Roman" w:hAnsi="Arial" w:cs="Arial"/>
          <w:bCs/>
          <w:sz w:val="22"/>
          <w:szCs w:val="22"/>
          <w:lang w:val="en-GB"/>
        </w:rPr>
        <w:t xml:space="preserve"> through a contrasting play of diamonds and black spinels beating to the rhythm of a </w:t>
      </w:r>
      <w:r w:rsidR="00866351" w:rsidRPr="00282405">
        <w:rPr>
          <w:rFonts w:ascii="Arial" w:eastAsia="Times New Roman" w:hAnsi="Arial" w:cs="Arial"/>
          <w:bCs/>
          <w:sz w:val="22"/>
          <w:szCs w:val="22"/>
          <w:lang w:val="en-GB"/>
        </w:rPr>
        <w:t>dainty</w:t>
      </w:r>
      <w:r w:rsidRPr="00282405">
        <w:rPr>
          <w:rFonts w:ascii="Arial" w:eastAsia="Times New Roman" w:hAnsi="Arial" w:cs="Arial"/>
          <w:bCs/>
          <w:sz w:val="22"/>
          <w:szCs w:val="22"/>
          <w:lang w:val="en-GB"/>
        </w:rPr>
        <w:t xml:space="preserve"> mechanical tourbillon movement. </w:t>
      </w:r>
      <w:r w:rsidR="007A66FC" w:rsidRPr="00282405">
        <w:rPr>
          <w:rFonts w:ascii="Arial" w:eastAsia="Times New Roman" w:hAnsi="Arial" w:cs="Arial"/>
          <w:bCs/>
          <w:sz w:val="22"/>
          <w:szCs w:val="22"/>
          <w:lang w:val="en-GB"/>
        </w:rPr>
        <w:t>Quintessential glamour</w:t>
      </w:r>
      <w:r w:rsidRPr="00282405">
        <w:rPr>
          <w:rFonts w:ascii="Arial" w:eastAsia="Times New Roman" w:hAnsi="Arial" w:cs="Arial"/>
          <w:bCs/>
          <w:sz w:val="22"/>
          <w:szCs w:val="22"/>
          <w:lang w:val="en-GB"/>
        </w:rPr>
        <w:t>!</w:t>
      </w:r>
    </w:p>
    <w:p w14:paraId="0F356E64" w14:textId="77777777" w:rsidR="002E1EE5" w:rsidRPr="00282405" w:rsidRDefault="002E1EE5" w:rsidP="002E1EE5">
      <w:pPr>
        <w:pStyle w:val="Standard"/>
        <w:jc w:val="both"/>
        <w:rPr>
          <w:rFonts w:ascii="Arial" w:eastAsia="Times New Roman" w:hAnsi="Arial" w:cs="Arial"/>
          <w:bCs/>
          <w:sz w:val="22"/>
          <w:szCs w:val="22"/>
          <w:lang w:val="en-GB"/>
        </w:rPr>
      </w:pPr>
    </w:p>
    <w:p w14:paraId="1FDEE192" w14:textId="4239548F" w:rsidR="002E1EE5" w:rsidRPr="00282405" w:rsidRDefault="002E1EE5" w:rsidP="002E1EE5">
      <w:pPr>
        <w:pStyle w:val="Standard"/>
        <w:jc w:val="both"/>
        <w:rPr>
          <w:rFonts w:ascii="Arial" w:eastAsia="Times New Roman" w:hAnsi="Arial" w:cs="Arial"/>
          <w:bCs/>
          <w:sz w:val="22"/>
          <w:szCs w:val="22"/>
          <w:lang w:val="en-GB"/>
        </w:rPr>
      </w:pPr>
      <w:r w:rsidRPr="00282405">
        <w:rPr>
          <w:rFonts w:ascii="Arial" w:eastAsia="Times New Roman" w:hAnsi="Arial" w:cs="Arial"/>
          <w:bCs/>
          <w:sz w:val="22"/>
          <w:szCs w:val="22"/>
          <w:lang w:val="en-GB"/>
        </w:rPr>
        <w:t>In short, Bulgari invites you to a festival of contrasts and surprises for Geneva Watch Days 2022.</w:t>
      </w:r>
    </w:p>
    <w:p w14:paraId="6F624B38" w14:textId="77777777" w:rsidR="00AF20AC" w:rsidRPr="00282405" w:rsidRDefault="00AF20AC" w:rsidP="00AF20AC">
      <w:pPr>
        <w:pStyle w:val="Standard"/>
        <w:jc w:val="both"/>
        <w:rPr>
          <w:rFonts w:ascii="Arial" w:hAnsi="Arial" w:cs="Arial"/>
          <w:sz w:val="22"/>
          <w:szCs w:val="22"/>
          <w:lang w:val="en-GB"/>
        </w:rPr>
      </w:pPr>
    </w:p>
    <w:p w14:paraId="1029B832" w14:textId="77777777" w:rsidR="00023EC7" w:rsidRPr="00282405" w:rsidRDefault="00023EC7" w:rsidP="00F6004F">
      <w:pPr>
        <w:rPr>
          <w:rFonts w:ascii="Arial" w:eastAsia="Times New Roman" w:hAnsi="Arial" w:cs="Arial"/>
          <w:bCs/>
          <w:lang w:val="en-GB"/>
        </w:rPr>
      </w:pPr>
    </w:p>
    <w:bookmarkEnd w:id="0"/>
    <w:p w14:paraId="23B2F184" w14:textId="22E8171E" w:rsidR="000D2525" w:rsidRPr="00282405" w:rsidRDefault="000D2525">
      <w:pPr>
        <w:rPr>
          <w:lang w:val="en-GB"/>
        </w:rPr>
      </w:pPr>
    </w:p>
    <w:p w14:paraId="5636260F" w14:textId="77777777" w:rsidR="000D2525" w:rsidRPr="00282405" w:rsidRDefault="000D2525">
      <w:pPr>
        <w:rPr>
          <w:lang w:val="en-GB"/>
        </w:rPr>
      </w:pPr>
      <w:r w:rsidRPr="00282405">
        <w:rPr>
          <w:lang w:val="en-GB"/>
        </w:rPr>
        <w:br w:type="page"/>
      </w:r>
    </w:p>
    <w:p w14:paraId="6C7B744F" w14:textId="04DC595B" w:rsidR="00B86A8D" w:rsidRPr="00282405" w:rsidRDefault="00B86A8D" w:rsidP="00B86A8D">
      <w:pPr>
        <w:spacing w:afterLines="160" w:after="384"/>
        <w:jc w:val="center"/>
        <w:rPr>
          <w:rFonts w:ascii="Helvetica" w:hAnsi="Helvetica" w:cs="Helvetica"/>
          <w:b/>
          <w:bCs/>
          <w:sz w:val="28"/>
          <w:szCs w:val="28"/>
          <w:lang w:val="en-GB"/>
        </w:rPr>
      </w:pPr>
      <w:r w:rsidRPr="00282405">
        <w:rPr>
          <w:rFonts w:ascii="Helvetica" w:hAnsi="Helvetica" w:cs="Helvetica"/>
          <w:b/>
          <w:bCs/>
          <w:sz w:val="28"/>
          <w:szCs w:val="28"/>
          <w:lang w:val="en-GB"/>
        </w:rPr>
        <w:lastRenderedPageBreak/>
        <w:t>OCTO FINISSIMO SKELETON 8 DAYS</w:t>
      </w:r>
    </w:p>
    <w:p w14:paraId="5729FCC6" w14:textId="77777777" w:rsidR="00B86A8D" w:rsidRPr="00282405" w:rsidRDefault="00B86A8D" w:rsidP="00B86A8D">
      <w:pPr>
        <w:spacing w:afterLines="160" w:after="384"/>
        <w:jc w:val="center"/>
        <w:rPr>
          <w:rFonts w:ascii="Helvetica" w:hAnsi="Helvetica" w:cs="Helvetica"/>
          <w:b/>
          <w:bCs/>
          <w:sz w:val="24"/>
          <w:szCs w:val="24"/>
          <w:lang w:val="en-GB"/>
        </w:rPr>
      </w:pPr>
      <w:r w:rsidRPr="00282405">
        <w:rPr>
          <w:rFonts w:ascii="Helvetica" w:hAnsi="Helvetica" w:cs="Helvetica"/>
          <w:b/>
          <w:bCs/>
          <w:sz w:val="24"/>
          <w:szCs w:val="24"/>
          <w:lang w:val="en-GB"/>
        </w:rPr>
        <w:t xml:space="preserve">The </w:t>
      </w:r>
      <w:r w:rsidRPr="00282405">
        <w:rPr>
          <w:rFonts w:ascii="Helvetica" w:hAnsi="Helvetica" w:cs="Helvetica"/>
          <w:b/>
          <w:bCs/>
          <w:i/>
          <w:iCs/>
          <w:sz w:val="24"/>
          <w:szCs w:val="24"/>
          <w:lang w:val="en-GB"/>
        </w:rPr>
        <w:t>Octo Finissimo Skeleton 8 Days</w:t>
      </w:r>
      <w:r w:rsidRPr="00282405">
        <w:rPr>
          <w:rFonts w:ascii="Helvetica" w:hAnsi="Helvetica" w:cs="Helvetica"/>
          <w:b/>
          <w:bCs/>
          <w:sz w:val="24"/>
          <w:szCs w:val="24"/>
          <w:lang w:val="en-GB"/>
        </w:rPr>
        <w:t xml:space="preserve"> is a perfect fusion of design and watchmaking expertise and embodies the quintessence of the Octo spirit. Its sculptural new Manufacture movement plays on contrasts for perfect legibility and is endowed an impressive 8-day power reserve. A new landmark in the </w:t>
      </w:r>
      <w:r w:rsidRPr="00282405">
        <w:rPr>
          <w:rFonts w:ascii="Helvetica" w:hAnsi="Helvetica" w:cs="Helvetica"/>
          <w:b/>
          <w:bCs/>
          <w:i/>
          <w:iCs/>
          <w:sz w:val="24"/>
          <w:szCs w:val="24"/>
          <w:lang w:val="en-GB"/>
        </w:rPr>
        <w:t>Octo Finissimo</w:t>
      </w:r>
      <w:r w:rsidRPr="00282405">
        <w:rPr>
          <w:rFonts w:ascii="Helvetica" w:hAnsi="Helvetica" w:cs="Helvetica"/>
          <w:b/>
          <w:bCs/>
          <w:sz w:val="24"/>
          <w:szCs w:val="24"/>
          <w:lang w:val="en-GB"/>
        </w:rPr>
        <w:t xml:space="preserve"> history.</w:t>
      </w:r>
    </w:p>
    <w:p w14:paraId="00D31E5C" w14:textId="77777777" w:rsidR="00B86A8D" w:rsidRPr="00282405" w:rsidRDefault="00B86A8D" w:rsidP="00B86A8D">
      <w:pPr>
        <w:spacing w:afterLines="160" w:after="384"/>
        <w:jc w:val="both"/>
        <w:rPr>
          <w:rFonts w:ascii="Arial" w:hAnsi="Arial" w:cs="Arial"/>
          <w:lang w:val="en-GB"/>
        </w:rPr>
      </w:pPr>
      <w:r w:rsidRPr="00282405">
        <w:rPr>
          <w:rFonts w:ascii="Arial" w:hAnsi="Arial" w:cs="Arial"/>
          <w:lang w:val="en-GB"/>
        </w:rPr>
        <w:t xml:space="preserve">In less than a decade, the </w:t>
      </w:r>
      <w:r w:rsidRPr="00282405">
        <w:rPr>
          <w:rFonts w:ascii="Arial" w:hAnsi="Arial" w:cs="Arial"/>
          <w:i/>
          <w:iCs/>
          <w:lang w:val="en-GB"/>
        </w:rPr>
        <w:t>Octo Finissimo</w:t>
      </w:r>
      <w:r w:rsidRPr="00282405">
        <w:rPr>
          <w:rFonts w:ascii="Arial" w:hAnsi="Arial" w:cs="Arial"/>
          <w:lang w:val="en-GB"/>
        </w:rPr>
        <w:t xml:space="preserve"> has become an icon of contemporary fine watchmaking. Beyond the impressive series of world records for finesse, it has become a legend thanks to its unique and easily recognisable shape. Inspired by a key motif in the architectural heritage of ancient Rome, the Octo plays notably on the contrast between the octagonal geometry of its case and the round shape of its bezel. Pure and contemporary, it embodies the dual identity of Bulgari watches: Swiss watchmaking rigour and Italian elegance. Signalling the return of gold to the forefront, the new </w:t>
      </w:r>
      <w:r w:rsidRPr="00282405">
        <w:rPr>
          <w:rFonts w:ascii="Arial" w:hAnsi="Arial" w:cs="Arial"/>
          <w:i/>
          <w:iCs/>
          <w:lang w:val="en-GB"/>
        </w:rPr>
        <w:t>Octo Finissimo Skeleton 8 Days</w:t>
      </w:r>
      <w:r w:rsidRPr="00282405">
        <w:rPr>
          <w:rFonts w:ascii="Arial" w:hAnsi="Arial" w:cs="Arial"/>
          <w:lang w:val="en-GB"/>
        </w:rPr>
        <w:t xml:space="preserve"> is perfectly in line with this tradition.</w:t>
      </w:r>
    </w:p>
    <w:p w14:paraId="14C7E0CF" w14:textId="773D5D75" w:rsidR="009A775C" w:rsidRPr="00282405" w:rsidRDefault="00B86A8D" w:rsidP="00B86A8D">
      <w:pPr>
        <w:spacing w:afterLines="160" w:after="384"/>
        <w:jc w:val="both"/>
        <w:rPr>
          <w:rFonts w:ascii="Arial" w:hAnsi="Arial" w:cs="Arial"/>
          <w:lang w:val="en-GB"/>
        </w:rPr>
      </w:pPr>
      <w:r w:rsidRPr="00282405">
        <w:rPr>
          <w:rFonts w:ascii="Arial" w:hAnsi="Arial" w:cs="Arial"/>
          <w:lang w:val="en-GB"/>
        </w:rPr>
        <w:t>An additional feat: design and technology are revealed at the very heart of the watch. The watchmakers and designers at Bulgari have worked in perfect harmony to conceive and develop this new hand-wound manufacture movement, the extra-fine calibre BVL 199 SK, which has an exceptional 8-day power reserve. Note the gauge-shaped indicator embracing the curvature of the small seconds counter at 7:30. With its modern and architectural style, responding to the strong geometric lines of the model, this new movement multiplies contrasts: material and transparency; powerful lines and lightness; gold hour-markers on a sand-blasted matte anthracite structure for optimal legibility.</w:t>
      </w:r>
      <w:r w:rsidR="00CD6780">
        <w:rPr>
          <w:rFonts w:ascii="Arial" w:hAnsi="Arial" w:cs="Arial"/>
          <w:lang w:val="en-GB"/>
        </w:rPr>
        <w:t xml:space="preserve"> </w:t>
      </w:r>
    </w:p>
    <w:p w14:paraId="48DC6F2F" w14:textId="0574CC38" w:rsidR="00B86A8D" w:rsidRPr="00282405" w:rsidRDefault="00B86A8D" w:rsidP="00B86A8D">
      <w:pPr>
        <w:spacing w:afterLines="160" w:after="384"/>
        <w:jc w:val="both"/>
        <w:rPr>
          <w:rFonts w:ascii="Arial" w:hAnsi="Arial" w:cs="Arial"/>
          <w:lang w:val="en-GB"/>
        </w:rPr>
      </w:pPr>
      <w:r w:rsidRPr="00282405">
        <w:rPr>
          <w:rFonts w:ascii="Arial" w:hAnsi="Arial" w:cs="Arial"/>
          <w:lang w:val="en-GB"/>
        </w:rPr>
        <w:t xml:space="preserve">Faithful to the stylistic signature of the </w:t>
      </w:r>
      <w:r w:rsidRPr="00282405">
        <w:rPr>
          <w:rFonts w:ascii="Arial" w:hAnsi="Arial" w:cs="Arial"/>
          <w:i/>
          <w:iCs/>
          <w:lang w:val="en-GB"/>
        </w:rPr>
        <w:t>Octo</w:t>
      </w:r>
      <w:r w:rsidRPr="00282405">
        <w:rPr>
          <w:rFonts w:ascii="Arial" w:hAnsi="Arial" w:cs="Arial"/>
          <w:lang w:val="en-GB"/>
        </w:rPr>
        <w:t xml:space="preserve"> line, drawing the octagon, the geometry of perfection, the satin-finished pink gold case measuring </w:t>
      </w:r>
      <w:r w:rsidRPr="00282405">
        <w:rPr>
          <w:lang w:val="en-GB"/>
        </w:rPr>
        <w:t>40</w:t>
      </w:r>
      <w:r w:rsidRPr="00282405">
        <w:rPr>
          <w:rFonts w:ascii="Arial" w:hAnsi="Arial" w:cs="Arial"/>
          <w:lang w:val="en-GB"/>
        </w:rPr>
        <w:t xml:space="preserve"> mm in diameter - for a thickness of 5.95 mm - is fitted with a sapphire back and is water-resistant to 30 metres. It unfolds on a brown alligator strap with </w:t>
      </w:r>
      <w:r w:rsidR="00A467CA">
        <w:rPr>
          <w:rFonts w:ascii="Arial" w:hAnsi="Arial" w:cs="Arial"/>
          <w:lang w:val="en-GB"/>
        </w:rPr>
        <w:t>a pin buckle</w:t>
      </w:r>
      <w:r w:rsidRPr="00282405">
        <w:rPr>
          <w:rFonts w:ascii="Arial" w:hAnsi="Arial" w:cs="Arial"/>
          <w:lang w:val="en-GB"/>
        </w:rPr>
        <w:t>.</w:t>
      </w:r>
    </w:p>
    <w:p w14:paraId="6115C608" w14:textId="546537FB" w:rsidR="009A775C" w:rsidRDefault="00B86A8D" w:rsidP="00CD6780">
      <w:pPr>
        <w:spacing w:afterLines="160" w:after="384"/>
        <w:jc w:val="both"/>
        <w:rPr>
          <w:rFonts w:ascii="Arial" w:hAnsi="Arial" w:cs="Arial"/>
          <w:lang w:val="en-GB"/>
        </w:rPr>
      </w:pPr>
      <w:r w:rsidRPr="00282405">
        <w:rPr>
          <w:rFonts w:ascii="Arial" w:hAnsi="Arial" w:cs="Arial"/>
          <w:lang w:val="en-GB"/>
        </w:rPr>
        <w:t xml:space="preserve">The new </w:t>
      </w:r>
      <w:r w:rsidRPr="00282405">
        <w:rPr>
          <w:rFonts w:ascii="Arial" w:hAnsi="Arial" w:cs="Arial"/>
          <w:i/>
          <w:iCs/>
          <w:lang w:val="en-GB"/>
        </w:rPr>
        <w:t>Octo Finissimo Skeleton 8 Days</w:t>
      </w:r>
      <w:r w:rsidRPr="00282405">
        <w:rPr>
          <w:rFonts w:ascii="Arial" w:hAnsi="Arial" w:cs="Arial"/>
          <w:lang w:val="en-GB"/>
        </w:rPr>
        <w:t xml:space="preserve"> is both the testimony of an exceptional watchmaking expertise and the expression of a sober and refined masculine interpretation. In two words: the quintessential </w:t>
      </w:r>
      <w:r w:rsidRPr="00282405">
        <w:rPr>
          <w:rFonts w:ascii="Arial" w:hAnsi="Arial" w:cs="Arial"/>
          <w:i/>
          <w:iCs/>
          <w:lang w:val="en-GB"/>
        </w:rPr>
        <w:t>Octo</w:t>
      </w:r>
      <w:r w:rsidRPr="00282405">
        <w:rPr>
          <w:rFonts w:ascii="Arial" w:hAnsi="Arial" w:cs="Arial"/>
          <w:lang w:val="en-GB"/>
        </w:rPr>
        <w:t>.</w:t>
      </w:r>
      <w:r w:rsidR="00CD6780">
        <w:rPr>
          <w:rFonts w:ascii="Arial" w:hAnsi="Arial" w:cs="Arial"/>
          <w:lang w:val="en-GB"/>
        </w:rPr>
        <w:t xml:space="preserve"> </w:t>
      </w:r>
    </w:p>
    <w:p w14:paraId="4A21728C" w14:textId="77777777" w:rsidR="00CD6780" w:rsidRPr="00282405" w:rsidRDefault="00CD6780" w:rsidP="00CD6780">
      <w:pPr>
        <w:spacing w:afterLines="160" w:after="384"/>
        <w:jc w:val="both"/>
        <w:rPr>
          <w:rFonts w:ascii="Century Gothic" w:hAnsi="Century Gothic" w:cs="Times New Roman"/>
          <w:b/>
          <w:caps/>
          <w:spacing w:val="15"/>
          <w:sz w:val="18"/>
          <w:szCs w:val="38"/>
          <w:lang w:val="en-US" w:eastAsia="fr-FR"/>
        </w:rPr>
      </w:pPr>
    </w:p>
    <w:p w14:paraId="75E9C305" w14:textId="6D8FCD07" w:rsidR="009A775C" w:rsidRPr="00282405" w:rsidRDefault="009A775C" w:rsidP="00CE414D">
      <w:pPr>
        <w:spacing w:after="0"/>
        <w:ind w:right="685"/>
        <w:rPr>
          <w:rFonts w:ascii="Century Gothic" w:hAnsi="Century Gothic" w:cs="Times New Roman"/>
          <w:b/>
          <w:caps/>
          <w:spacing w:val="15"/>
          <w:sz w:val="18"/>
          <w:szCs w:val="38"/>
          <w:lang w:val="en-US" w:eastAsia="fr-FR"/>
        </w:rPr>
      </w:pPr>
      <w:r w:rsidRPr="00282405">
        <w:rPr>
          <w:rFonts w:ascii="Century Gothic" w:hAnsi="Century Gothic" w:cs="Times New Roman"/>
          <w:b/>
          <w:caps/>
          <w:noProof/>
          <w:spacing w:val="15"/>
          <w:sz w:val="18"/>
          <w:szCs w:val="38"/>
          <w:lang w:val="en-US" w:eastAsia="fr-FR"/>
        </w:rPr>
        <w:drawing>
          <wp:inline distT="0" distB="0" distL="0" distR="0" wp14:anchorId="0D27566B" wp14:editId="72875C05">
            <wp:extent cx="806450" cy="982670"/>
            <wp:effectExtent l="0" t="0" r="0" b="825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811733" cy="989107"/>
                    </a:xfrm>
                    <a:prstGeom prst="rect">
                      <a:avLst/>
                    </a:prstGeom>
                    <a:noFill/>
                    <a:ln>
                      <a:noFill/>
                    </a:ln>
                  </pic:spPr>
                </pic:pic>
              </a:graphicData>
            </a:graphic>
          </wp:inline>
        </w:drawing>
      </w:r>
    </w:p>
    <w:p w14:paraId="3AA35BB2" w14:textId="77777777" w:rsidR="009A775C" w:rsidRPr="00282405" w:rsidRDefault="009A775C" w:rsidP="00CE414D">
      <w:pPr>
        <w:spacing w:after="0"/>
        <w:ind w:right="685"/>
        <w:rPr>
          <w:rFonts w:ascii="Century Gothic" w:hAnsi="Century Gothic" w:cs="Times New Roman"/>
          <w:b/>
          <w:caps/>
          <w:spacing w:val="15"/>
          <w:sz w:val="18"/>
          <w:szCs w:val="38"/>
          <w:lang w:val="en-US" w:eastAsia="fr-FR"/>
        </w:rPr>
      </w:pPr>
    </w:p>
    <w:p w14:paraId="273135BC" w14:textId="06A67356" w:rsidR="00B86A8D" w:rsidRPr="00282405" w:rsidRDefault="00B86A8D" w:rsidP="00CE414D">
      <w:pPr>
        <w:spacing w:after="0"/>
        <w:ind w:right="685"/>
        <w:rPr>
          <w:rFonts w:ascii="Century Gothic" w:hAnsi="Century Gothic" w:cs="Times New Roman"/>
          <w:b/>
          <w:caps/>
          <w:spacing w:val="15"/>
          <w:sz w:val="18"/>
          <w:szCs w:val="38"/>
          <w:lang w:val="en-US" w:eastAsia="fr-FR"/>
        </w:rPr>
      </w:pPr>
      <w:r w:rsidRPr="00282405">
        <w:rPr>
          <w:rFonts w:ascii="Century Gothic" w:hAnsi="Century Gothic" w:cs="Times New Roman"/>
          <w:b/>
          <w:caps/>
          <w:spacing w:val="15"/>
          <w:sz w:val="18"/>
          <w:szCs w:val="38"/>
          <w:lang w:val="en-US" w:eastAsia="fr-FR"/>
        </w:rPr>
        <w:t xml:space="preserve">OCTO FINISSIMO Skeleton 8 Days </w:t>
      </w:r>
      <w:r w:rsidR="00E20E10" w:rsidRPr="00282405">
        <w:rPr>
          <w:rFonts w:ascii="Century Gothic" w:hAnsi="Century Gothic" w:cs="Times New Roman"/>
          <w:b/>
          <w:caps/>
          <w:spacing w:val="15"/>
          <w:sz w:val="18"/>
          <w:szCs w:val="38"/>
          <w:lang w:val="en-US" w:eastAsia="fr-FR"/>
        </w:rPr>
        <w:t>–</w:t>
      </w:r>
      <w:r w:rsidRPr="00282405">
        <w:rPr>
          <w:rFonts w:ascii="Century Gothic" w:hAnsi="Century Gothic" w:cs="Times New Roman"/>
          <w:b/>
          <w:caps/>
          <w:spacing w:val="15"/>
          <w:sz w:val="18"/>
          <w:szCs w:val="38"/>
          <w:lang w:val="en-US" w:eastAsia="fr-FR"/>
        </w:rPr>
        <w:t xml:space="preserve"> 103667</w:t>
      </w:r>
    </w:p>
    <w:p w14:paraId="25E745F0" w14:textId="77777777" w:rsidR="00B86A8D" w:rsidRPr="00282405" w:rsidRDefault="00B86A8D" w:rsidP="00CE414D">
      <w:pPr>
        <w:pStyle w:val="Paragrafobase"/>
        <w:suppressAutoHyphens/>
        <w:spacing w:line="240" w:lineRule="auto"/>
        <w:ind w:right="685"/>
        <w:jc w:val="both"/>
        <w:rPr>
          <w:rFonts w:ascii="Arial" w:eastAsia="Calibri" w:hAnsi="Arial" w:cs="Arial"/>
          <w:b/>
          <w:bCs/>
          <w:color w:val="auto"/>
          <w:sz w:val="18"/>
          <w:szCs w:val="18"/>
          <w:u w:color="000000"/>
          <w:bdr w:val="nil"/>
          <w:shd w:val="clear" w:color="auto" w:fill="FFFFFF"/>
          <w:lang w:val="en-GB" w:eastAsia="en-US"/>
        </w:rPr>
      </w:pPr>
      <w:r w:rsidRPr="00282405">
        <w:rPr>
          <w:rFonts w:ascii="Arial" w:eastAsia="Calibri" w:hAnsi="Arial" w:cs="Arial"/>
          <w:b/>
          <w:bCs/>
          <w:color w:val="auto"/>
          <w:sz w:val="18"/>
          <w:szCs w:val="18"/>
          <w:u w:color="000000"/>
          <w:bdr w:val="nil"/>
          <w:shd w:val="clear" w:color="auto" w:fill="FFFFFF"/>
          <w:lang w:val="en-GB" w:eastAsia="en-US"/>
        </w:rPr>
        <w:t>Movement</w:t>
      </w:r>
    </w:p>
    <w:p w14:paraId="3472DD75" w14:textId="77777777" w:rsidR="00B86A8D" w:rsidRPr="00282405" w:rsidRDefault="00B86A8D" w:rsidP="00CE414D">
      <w:pPr>
        <w:spacing w:after="0" w:line="240" w:lineRule="auto"/>
        <w:jc w:val="both"/>
        <w:rPr>
          <w:rFonts w:ascii="Arial" w:eastAsia="Calibri" w:hAnsi="Arial" w:cs="Arial"/>
          <w:sz w:val="18"/>
          <w:szCs w:val="18"/>
          <w:u w:color="000000"/>
          <w:bdr w:val="nil"/>
          <w:shd w:val="clear" w:color="auto" w:fill="FFFFFF"/>
          <w:lang w:val="en-GB"/>
        </w:rPr>
      </w:pPr>
      <w:r w:rsidRPr="00282405">
        <w:rPr>
          <w:rFonts w:ascii="Arial" w:eastAsia="Calibri" w:hAnsi="Arial" w:cs="Arial"/>
          <w:sz w:val="18"/>
          <w:szCs w:val="18"/>
          <w:u w:color="000000"/>
          <w:bdr w:val="nil"/>
          <w:shd w:val="clear" w:color="auto" w:fill="FFFFFF"/>
          <w:lang w:val="en-GB"/>
        </w:rPr>
        <w:t xml:space="preserve">Mechanical Manufacture ultra-thin movement with manual winding; </w:t>
      </w:r>
      <w:proofErr w:type="spellStart"/>
      <w:r w:rsidRPr="00282405">
        <w:rPr>
          <w:rFonts w:ascii="Arial" w:eastAsia="Calibri" w:hAnsi="Arial" w:cs="Arial"/>
          <w:sz w:val="18"/>
          <w:szCs w:val="18"/>
          <w:u w:color="000000"/>
          <w:bdr w:val="nil"/>
          <w:shd w:val="clear" w:color="auto" w:fill="FFFFFF"/>
          <w:lang w:val="en-GB"/>
        </w:rPr>
        <w:t>Caliber</w:t>
      </w:r>
      <w:proofErr w:type="spellEnd"/>
      <w:r w:rsidRPr="00282405">
        <w:rPr>
          <w:rFonts w:ascii="Arial" w:eastAsia="Calibri" w:hAnsi="Arial" w:cs="Arial"/>
          <w:sz w:val="18"/>
          <w:szCs w:val="18"/>
          <w:u w:color="000000"/>
          <w:bdr w:val="nil"/>
          <w:shd w:val="clear" w:color="auto" w:fill="FFFFFF"/>
          <w:lang w:val="en-GB"/>
        </w:rPr>
        <w:t xml:space="preserve"> BVL 199 SK with small seconds and power reserve indicator, anthracite PVD skeletonized bridges, 2.50mm thick, 36.60 mm in diameter, 21,600 V/H, 8 days (192 hours) power reserve.</w:t>
      </w:r>
    </w:p>
    <w:p w14:paraId="35A6A01B" w14:textId="77777777" w:rsidR="00B86A8D" w:rsidRPr="00282405" w:rsidRDefault="00B86A8D" w:rsidP="00CE414D">
      <w:pPr>
        <w:spacing w:after="0" w:line="240" w:lineRule="auto"/>
        <w:jc w:val="both"/>
        <w:rPr>
          <w:rFonts w:ascii="Arial" w:eastAsia="Calibri" w:hAnsi="Arial" w:cs="Arial"/>
          <w:b/>
          <w:bCs/>
          <w:sz w:val="18"/>
          <w:szCs w:val="18"/>
          <w:u w:color="000000"/>
          <w:bdr w:val="nil"/>
          <w:shd w:val="clear" w:color="auto" w:fill="FFFFFF"/>
          <w:lang w:val="en-GB"/>
        </w:rPr>
      </w:pPr>
      <w:r w:rsidRPr="00282405">
        <w:rPr>
          <w:rFonts w:ascii="Arial" w:eastAsia="Calibri" w:hAnsi="Arial" w:cs="Arial"/>
          <w:b/>
          <w:bCs/>
          <w:sz w:val="18"/>
          <w:szCs w:val="18"/>
          <w:u w:color="000000"/>
          <w:bdr w:val="nil"/>
          <w:shd w:val="clear" w:color="auto" w:fill="FFFFFF"/>
          <w:lang w:val="en-GB"/>
        </w:rPr>
        <w:lastRenderedPageBreak/>
        <w:t>Case, dial and strap</w:t>
      </w:r>
    </w:p>
    <w:p w14:paraId="5458F40A" w14:textId="0B224110" w:rsidR="00B86A8D" w:rsidRPr="00282405" w:rsidRDefault="00B86A8D" w:rsidP="00CE414D">
      <w:pPr>
        <w:spacing w:after="0" w:line="240" w:lineRule="auto"/>
        <w:jc w:val="both"/>
        <w:rPr>
          <w:rFonts w:ascii="Arial" w:eastAsia="Calibri" w:hAnsi="Arial" w:cs="Arial"/>
          <w:sz w:val="18"/>
          <w:szCs w:val="18"/>
          <w:u w:color="000000"/>
          <w:bdr w:val="nil"/>
          <w:shd w:val="clear" w:color="auto" w:fill="FFFFFF"/>
          <w:lang w:val="en-GB"/>
        </w:rPr>
      </w:pPr>
      <w:r w:rsidRPr="00282405">
        <w:rPr>
          <w:rFonts w:ascii="Arial" w:eastAsia="Calibri" w:hAnsi="Arial" w:cs="Arial"/>
          <w:sz w:val="18"/>
          <w:szCs w:val="18"/>
          <w:u w:color="000000"/>
          <w:bdr w:val="nil"/>
          <w:shd w:val="clear" w:color="auto" w:fill="FFFFFF"/>
          <w:lang w:val="en-GB"/>
        </w:rPr>
        <w:t xml:space="preserve">40mm satin-polished rose gold case, transparent case-back, 5.95mm thick; rose gold crown with black ceramic insert; water-resistant to </w:t>
      </w:r>
      <w:r w:rsidR="002E5E94" w:rsidRPr="00282405">
        <w:rPr>
          <w:rFonts w:ascii="Arial" w:eastAsia="Calibri" w:hAnsi="Arial" w:cs="Arial"/>
          <w:sz w:val="18"/>
          <w:szCs w:val="18"/>
          <w:u w:color="000000"/>
          <w:bdr w:val="nil"/>
          <w:shd w:val="clear" w:color="auto" w:fill="FFFFFF"/>
          <w:lang w:val="en-GB"/>
        </w:rPr>
        <w:t>30</w:t>
      </w:r>
      <w:r w:rsidRPr="00282405">
        <w:rPr>
          <w:rFonts w:ascii="Arial" w:eastAsia="Calibri" w:hAnsi="Arial" w:cs="Arial"/>
          <w:sz w:val="18"/>
          <w:szCs w:val="18"/>
          <w:u w:color="000000"/>
          <w:bdr w:val="nil"/>
          <w:shd w:val="clear" w:color="auto" w:fill="FFFFFF"/>
          <w:lang w:val="en-GB"/>
        </w:rPr>
        <w:t>m; openworked dial with power reserve indicator and small seconds counter, BVLGARI eight days logo, gold-</w:t>
      </w:r>
      <w:proofErr w:type="spellStart"/>
      <w:r w:rsidRPr="00282405">
        <w:rPr>
          <w:rFonts w:ascii="Arial" w:eastAsia="Calibri" w:hAnsi="Arial" w:cs="Arial"/>
          <w:sz w:val="18"/>
          <w:szCs w:val="18"/>
          <w:u w:color="000000"/>
          <w:bdr w:val="nil"/>
          <w:shd w:val="clear" w:color="auto" w:fill="FFFFFF"/>
          <w:lang w:val="en-GB"/>
        </w:rPr>
        <w:t>colored</w:t>
      </w:r>
      <w:proofErr w:type="spellEnd"/>
      <w:r w:rsidRPr="00282405">
        <w:rPr>
          <w:rFonts w:ascii="Arial" w:eastAsia="Calibri" w:hAnsi="Arial" w:cs="Arial"/>
          <w:sz w:val="18"/>
          <w:szCs w:val="18"/>
          <w:u w:color="000000"/>
          <w:bdr w:val="nil"/>
          <w:shd w:val="clear" w:color="auto" w:fill="FFFFFF"/>
          <w:lang w:val="en-GB"/>
        </w:rPr>
        <w:t xml:space="preserve"> hands, and applied indexes.</w:t>
      </w:r>
    </w:p>
    <w:p w14:paraId="7397015E" w14:textId="2069271F" w:rsidR="00B86A8D" w:rsidRDefault="00B86A8D" w:rsidP="00CE414D">
      <w:pPr>
        <w:spacing w:after="0" w:line="240" w:lineRule="auto"/>
        <w:jc w:val="both"/>
        <w:rPr>
          <w:rFonts w:ascii="Arial" w:eastAsia="Calibri" w:hAnsi="Arial" w:cs="Arial"/>
          <w:sz w:val="18"/>
          <w:szCs w:val="18"/>
          <w:u w:color="000000"/>
          <w:bdr w:val="nil"/>
          <w:shd w:val="clear" w:color="auto" w:fill="FFFFFF"/>
          <w:lang w:val="en-GB"/>
        </w:rPr>
      </w:pPr>
      <w:r w:rsidRPr="00282405">
        <w:rPr>
          <w:rFonts w:ascii="Arial" w:eastAsia="Calibri" w:hAnsi="Arial" w:cs="Arial"/>
          <w:sz w:val="18"/>
          <w:szCs w:val="18"/>
          <w:u w:color="000000"/>
          <w:bdr w:val="nil"/>
          <w:shd w:val="clear" w:color="auto" w:fill="FFFFFF"/>
          <w:lang w:val="en-GB"/>
        </w:rPr>
        <w:t xml:space="preserve">Dark brown alligator strap with </w:t>
      </w:r>
      <w:r w:rsidR="00A467CA">
        <w:rPr>
          <w:rFonts w:ascii="Arial" w:eastAsia="Calibri" w:hAnsi="Arial" w:cs="Arial"/>
          <w:sz w:val="18"/>
          <w:szCs w:val="18"/>
          <w:u w:color="000000"/>
          <w:bdr w:val="nil"/>
          <w:shd w:val="clear" w:color="auto" w:fill="FFFFFF"/>
          <w:lang w:val="en-GB"/>
        </w:rPr>
        <w:t>pin</w:t>
      </w:r>
      <w:r w:rsidRPr="00282405">
        <w:rPr>
          <w:rFonts w:ascii="Arial" w:eastAsia="Calibri" w:hAnsi="Arial" w:cs="Arial"/>
          <w:sz w:val="18"/>
          <w:szCs w:val="18"/>
          <w:u w:color="000000"/>
          <w:bdr w:val="nil"/>
          <w:shd w:val="clear" w:color="auto" w:fill="FFFFFF"/>
          <w:lang w:val="en-GB"/>
        </w:rPr>
        <w:t xml:space="preserve"> buckle.</w:t>
      </w:r>
    </w:p>
    <w:p w14:paraId="695677FA" w14:textId="77777777" w:rsidR="00CD6780" w:rsidRPr="00282405" w:rsidRDefault="00CD6780" w:rsidP="00CE414D">
      <w:pPr>
        <w:spacing w:after="0" w:line="240" w:lineRule="auto"/>
        <w:jc w:val="both"/>
        <w:rPr>
          <w:rFonts w:ascii="Arial" w:eastAsia="Calibri" w:hAnsi="Arial" w:cs="Arial"/>
          <w:sz w:val="18"/>
          <w:szCs w:val="18"/>
          <w:u w:color="000000"/>
          <w:bdr w:val="nil"/>
          <w:shd w:val="clear" w:color="auto" w:fill="FFFFFF"/>
          <w:lang w:val="en-GB"/>
        </w:rPr>
      </w:pPr>
    </w:p>
    <w:p w14:paraId="06464CCB" w14:textId="77777777" w:rsidR="00CD6780" w:rsidRDefault="00CD6780" w:rsidP="00CD6780">
      <w:pPr>
        <w:jc w:val="center"/>
        <w:rPr>
          <w:rFonts w:ascii="Arial" w:hAnsi="Arial" w:cs="Arial"/>
          <w:lang w:val="en-GB"/>
        </w:rPr>
      </w:pPr>
    </w:p>
    <w:p w14:paraId="018B7346" w14:textId="1A388B57" w:rsidR="00480114" w:rsidRPr="00CD6780" w:rsidRDefault="00480114" w:rsidP="00CD6780">
      <w:pPr>
        <w:jc w:val="center"/>
        <w:rPr>
          <w:rFonts w:ascii="Segoe UI" w:eastAsia="Times New Roman" w:hAnsi="Segoe UI" w:cs="Segoe UI"/>
          <w:sz w:val="18"/>
          <w:szCs w:val="18"/>
          <w:lang w:val="en-US" w:eastAsia="fr-CH"/>
        </w:rPr>
      </w:pPr>
      <w:r w:rsidRPr="00282405">
        <w:rPr>
          <w:rFonts w:ascii="Helvetica" w:hAnsi="Helvetica" w:cs="Helvetica"/>
          <w:b/>
          <w:bCs/>
          <w:sz w:val="28"/>
          <w:szCs w:val="28"/>
          <w:lang w:val="en-US"/>
        </w:rPr>
        <w:t xml:space="preserve">SERPENTI </w:t>
      </w:r>
      <w:r w:rsidR="008C59D0" w:rsidRPr="00282405">
        <w:rPr>
          <w:rFonts w:ascii="Helvetica" w:hAnsi="Helvetica" w:cs="Helvetica"/>
          <w:b/>
          <w:bCs/>
          <w:caps/>
          <w:sz w:val="28"/>
          <w:szCs w:val="28"/>
          <w:lang w:val="en-US"/>
        </w:rPr>
        <w:t>Seduttori Tourbillon</w:t>
      </w:r>
    </w:p>
    <w:p w14:paraId="197CE813" w14:textId="0449AFCE" w:rsidR="002E1EE5" w:rsidRPr="00282405" w:rsidRDefault="002E1EE5" w:rsidP="00480114">
      <w:pPr>
        <w:pStyle w:val="Textbody"/>
        <w:spacing w:afterLines="160" w:after="384" w:line="259" w:lineRule="auto"/>
        <w:jc w:val="center"/>
        <w:rPr>
          <w:rFonts w:ascii="Helvetica" w:hAnsi="Helvetica" w:cs="Helvetica"/>
          <w:b/>
          <w:bCs/>
          <w:sz w:val="22"/>
          <w:szCs w:val="22"/>
          <w:lang w:val="en-GB"/>
        </w:rPr>
      </w:pPr>
      <w:r w:rsidRPr="00282405">
        <w:rPr>
          <w:rFonts w:ascii="Helvetica" w:hAnsi="Helvetica" w:cs="Helvetica"/>
          <w:b/>
          <w:bCs/>
          <w:sz w:val="22"/>
          <w:szCs w:val="22"/>
          <w:lang w:val="en-GB"/>
        </w:rPr>
        <w:t xml:space="preserve">The Serpenti Seduttori Tourbillon </w:t>
      </w:r>
      <w:r w:rsidR="00866351" w:rsidRPr="00282405">
        <w:rPr>
          <w:rFonts w:ascii="Helvetica" w:hAnsi="Helvetica" w:cs="Helvetica"/>
          <w:b/>
          <w:bCs/>
          <w:sz w:val="22"/>
          <w:szCs w:val="22"/>
          <w:lang w:val="en-GB"/>
        </w:rPr>
        <w:t>dazzles</w:t>
      </w:r>
      <w:r w:rsidRPr="00282405">
        <w:rPr>
          <w:rFonts w:ascii="Helvetica" w:hAnsi="Helvetica" w:cs="Helvetica"/>
          <w:b/>
          <w:bCs/>
          <w:sz w:val="22"/>
          <w:szCs w:val="22"/>
          <w:lang w:val="en-GB"/>
        </w:rPr>
        <w:t xml:space="preserve"> and </w:t>
      </w:r>
      <w:r w:rsidR="00866351" w:rsidRPr="00282405">
        <w:rPr>
          <w:rFonts w:ascii="Helvetica" w:hAnsi="Helvetica" w:cs="Helvetica"/>
          <w:b/>
          <w:bCs/>
          <w:sz w:val="22"/>
          <w:szCs w:val="22"/>
          <w:lang w:val="en-GB"/>
        </w:rPr>
        <w:t>inspires</w:t>
      </w:r>
      <w:r w:rsidRPr="00282405">
        <w:rPr>
          <w:rFonts w:ascii="Helvetica" w:hAnsi="Helvetica" w:cs="Helvetica"/>
          <w:b/>
          <w:bCs/>
          <w:sz w:val="22"/>
          <w:szCs w:val="22"/>
          <w:lang w:val="en-GB"/>
        </w:rPr>
        <w:t xml:space="preserve"> in a </w:t>
      </w:r>
      <w:r w:rsidR="00866351" w:rsidRPr="00282405">
        <w:rPr>
          <w:rFonts w:ascii="Helvetica" w:hAnsi="Helvetica" w:cs="Helvetica"/>
          <w:b/>
          <w:bCs/>
          <w:sz w:val="22"/>
          <w:szCs w:val="22"/>
          <w:lang w:val="en-GB"/>
        </w:rPr>
        <w:t>stunningly modern version</w:t>
      </w:r>
      <w:r w:rsidRPr="00282405">
        <w:rPr>
          <w:rFonts w:ascii="Helvetica" w:hAnsi="Helvetica" w:cs="Helvetica"/>
          <w:b/>
          <w:bCs/>
          <w:sz w:val="22"/>
          <w:szCs w:val="22"/>
          <w:lang w:val="en-GB"/>
        </w:rPr>
        <w:t xml:space="preserve">. </w:t>
      </w:r>
      <w:r w:rsidR="009D2ABF" w:rsidRPr="00282405">
        <w:rPr>
          <w:rFonts w:ascii="Helvetica" w:hAnsi="Helvetica" w:cs="Helvetica"/>
          <w:b/>
          <w:bCs/>
          <w:sz w:val="22"/>
          <w:szCs w:val="22"/>
          <w:lang w:val="en-GB"/>
        </w:rPr>
        <w:t>Even more of a boundless creative lab than ever</w:t>
      </w:r>
      <w:r w:rsidRPr="00282405">
        <w:rPr>
          <w:rFonts w:ascii="Helvetica" w:hAnsi="Helvetica" w:cs="Helvetica"/>
          <w:b/>
          <w:bCs/>
          <w:sz w:val="22"/>
          <w:szCs w:val="22"/>
          <w:lang w:val="en-GB"/>
        </w:rPr>
        <w:t xml:space="preserve">, the watch illustrates the </w:t>
      </w:r>
      <w:r w:rsidR="00866351" w:rsidRPr="00282405">
        <w:rPr>
          <w:rFonts w:ascii="Helvetica" w:hAnsi="Helvetica" w:cs="Helvetica"/>
          <w:b/>
          <w:bCs/>
          <w:sz w:val="22"/>
          <w:szCs w:val="22"/>
          <w:lang w:val="en-GB"/>
        </w:rPr>
        <w:t>fruitful</w:t>
      </w:r>
      <w:r w:rsidRPr="00282405">
        <w:rPr>
          <w:rFonts w:ascii="Helvetica" w:hAnsi="Helvetica" w:cs="Helvetica"/>
          <w:b/>
          <w:bCs/>
          <w:sz w:val="22"/>
          <w:szCs w:val="22"/>
          <w:lang w:val="en-GB"/>
        </w:rPr>
        <w:t xml:space="preserve"> encounter between </w:t>
      </w:r>
      <w:r w:rsidR="00866351" w:rsidRPr="00282405">
        <w:rPr>
          <w:rFonts w:ascii="Helvetica" w:hAnsi="Helvetica" w:cs="Helvetica"/>
          <w:b/>
          <w:bCs/>
          <w:sz w:val="22"/>
          <w:szCs w:val="22"/>
          <w:lang w:val="en-GB"/>
        </w:rPr>
        <w:t xml:space="preserve">Haute </w:t>
      </w:r>
      <w:proofErr w:type="spellStart"/>
      <w:r w:rsidR="00866351" w:rsidRPr="00282405">
        <w:rPr>
          <w:rFonts w:ascii="Helvetica" w:hAnsi="Helvetica" w:cs="Helvetica"/>
          <w:b/>
          <w:bCs/>
          <w:sz w:val="22"/>
          <w:szCs w:val="22"/>
          <w:lang w:val="en-GB"/>
        </w:rPr>
        <w:t>Joaillerie</w:t>
      </w:r>
      <w:proofErr w:type="spellEnd"/>
      <w:r w:rsidR="00866351" w:rsidRPr="00282405">
        <w:rPr>
          <w:rFonts w:ascii="Helvetica" w:hAnsi="Helvetica" w:cs="Helvetica"/>
          <w:b/>
          <w:bCs/>
          <w:sz w:val="22"/>
          <w:szCs w:val="22"/>
          <w:lang w:val="en-GB"/>
        </w:rPr>
        <w:t xml:space="preserve"> and Haute Horlogerie</w:t>
      </w:r>
      <w:r w:rsidRPr="00282405">
        <w:rPr>
          <w:rFonts w:ascii="Helvetica" w:hAnsi="Helvetica" w:cs="Helvetica"/>
          <w:b/>
          <w:bCs/>
          <w:sz w:val="22"/>
          <w:szCs w:val="22"/>
          <w:lang w:val="en-GB"/>
        </w:rPr>
        <w:t xml:space="preserve"> through a contrasting play of diamonds and black spinels beating to the rhythm of a </w:t>
      </w:r>
      <w:r w:rsidR="00866351" w:rsidRPr="00282405">
        <w:rPr>
          <w:rFonts w:ascii="Helvetica" w:hAnsi="Helvetica" w:cs="Helvetica"/>
          <w:b/>
          <w:bCs/>
          <w:sz w:val="22"/>
          <w:szCs w:val="22"/>
          <w:lang w:val="en-GB"/>
        </w:rPr>
        <w:t>dainty</w:t>
      </w:r>
      <w:r w:rsidRPr="00282405">
        <w:rPr>
          <w:rFonts w:ascii="Helvetica" w:hAnsi="Helvetica" w:cs="Helvetica"/>
          <w:b/>
          <w:bCs/>
          <w:sz w:val="22"/>
          <w:szCs w:val="22"/>
          <w:lang w:val="en-GB"/>
        </w:rPr>
        <w:t xml:space="preserve"> mechanical tourbillon movement. Bulgari, which has always excelled in the art of precious jewel watch</w:t>
      </w:r>
      <w:r w:rsidR="00866351" w:rsidRPr="00282405">
        <w:rPr>
          <w:rFonts w:ascii="Helvetica" w:hAnsi="Helvetica" w:cs="Helvetica"/>
          <w:b/>
          <w:bCs/>
          <w:sz w:val="22"/>
          <w:szCs w:val="22"/>
          <w:lang w:val="en-GB"/>
        </w:rPr>
        <w:t>es</w:t>
      </w:r>
      <w:r w:rsidRPr="00282405">
        <w:rPr>
          <w:rFonts w:ascii="Helvetica" w:hAnsi="Helvetica" w:cs="Helvetica"/>
          <w:b/>
          <w:bCs/>
          <w:sz w:val="22"/>
          <w:szCs w:val="22"/>
          <w:lang w:val="en-GB"/>
        </w:rPr>
        <w:t xml:space="preserve">, </w:t>
      </w:r>
      <w:r w:rsidR="00866351" w:rsidRPr="00282405">
        <w:rPr>
          <w:rFonts w:ascii="Helvetica" w:hAnsi="Helvetica" w:cs="Helvetica"/>
          <w:b/>
          <w:bCs/>
          <w:sz w:val="22"/>
          <w:szCs w:val="22"/>
          <w:lang w:val="en-GB"/>
        </w:rPr>
        <w:t>treats its Serpenti icon to</w:t>
      </w:r>
      <w:r w:rsidRPr="00282405">
        <w:rPr>
          <w:rFonts w:ascii="Helvetica" w:hAnsi="Helvetica" w:cs="Helvetica"/>
          <w:b/>
          <w:bCs/>
          <w:sz w:val="22"/>
          <w:szCs w:val="22"/>
          <w:lang w:val="en-GB"/>
        </w:rPr>
        <w:t xml:space="preserve"> a contemporary black</w:t>
      </w:r>
      <w:r w:rsidR="00866351" w:rsidRPr="00282405">
        <w:rPr>
          <w:rFonts w:ascii="Helvetica" w:hAnsi="Helvetica" w:cs="Helvetica"/>
          <w:b/>
          <w:bCs/>
          <w:sz w:val="22"/>
          <w:szCs w:val="22"/>
          <w:lang w:val="en-GB"/>
        </w:rPr>
        <w:t>-</w:t>
      </w:r>
      <w:r w:rsidRPr="00282405">
        <w:rPr>
          <w:rFonts w:ascii="Helvetica" w:hAnsi="Helvetica" w:cs="Helvetica"/>
          <w:b/>
          <w:bCs/>
          <w:sz w:val="22"/>
          <w:szCs w:val="22"/>
          <w:lang w:val="en-GB"/>
        </w:rPr>
        <w:t xml:space="preserve">tie look. </w:t>
      </w:r>
      <w:r w:rsidR="00866351" w:rsidRPr="00282405">
        <w:rPr>
          <w:rFonts w:ascii="Helvetica" w:hAnsi="Helvetica" w:cs="Helvetica"/>
          <w:b/>
          <w:bCs/>
          <w:sz w:val="22"/>
          <w:szCs w:val="22"/>
          <w:lang w:val="en-GB"/>
        </w:rPr>
        <w:t>Quintessential glamour</w:t>
      </w:r>
      <w:r w:rsidRPr="00282405">
        <w:rPr>
          <w:rFonts w:ascii="Helvetica" w:hAnsi="Helvetica" w:cs="Helvetica"/>
          <w:b/>
          <w:bCs/>
          <w:sz w:val="22"/>
          <w:szCs w:val="22"/>
          <w:lang w:val="en-GB"/>
        </w:rPr>
        <w:t>!</w:t>
      </w:r>
    </w:p>
    <w:p w14:paraId="35645CA3" w14:textId="48D6C684" w:rsidR="002E1EE5" w:rsidRPr="00282405" w:rsidRDefault="002E1EE5" w:rsidP="00480114">
      <w:pPr>
        <w:pStyle w:val="Standard"/>
        <w:spacing w:afterLines="160" w:after="384" w:line="259" w:lineRule="auto"/>
        <w:jc w:val="both"/>
        <w:rPr>
          <w:rFonts w:ascii="Arial" w:hAnsi="Arial" w:cs="Arial"/>
          <w:sz w:val="22"/>
          <w:szCs w:val="22"/>
          <w:lang w:val="en-GB"/>
        </w:rPr>
      </w:pPr>
      <w:r w:rsidRPr="00282405">
        <w:rPr>
          <w:rFonts w:ascii="Arial" w:hAnsi="Arial" w:cs="Arial"/>
          <w:sz w:val="22"/>
          <w:szCs w:val="22"/>
          <w:lang w:val="en-GB"/>
        </w:rPr>
        <w:t xml:space="preserve">Its undulating body and venomous sensuality have contributed to the </w:t>
      </w:r>
      <w:r w:rsidR="00866351" w:rsidRPr="00282405">
        <w:rPr>
          <w:rFonts w:ascii="Arial" w:hAnsi="Arial" w:cs="Arial"/>
          <w:sz w:val="22"/>
          <w:szCs w:val="22"/>
          <w:lang w:val="en-GB"/>
        </w:rPr>
        <w:t>legend</w:t>
      </w:r>
      <w:r w:rsidRPr="00282405">
        <w:rPr>
          <w:rFonts w:ascii="Arial" w:hAnsi="Arial" w:cs="Arial"/>
          <w:sz w:val="22"/>
          <w:szCs w:val="22"/>
          <w:lang w:val="en-GB"/>
        </w:rPr>
        <w:t xml:space="preserve">. </w:t>
      </w:r>
      <w:r w:rsidR="009D2ABF" w:rsidRPr="00282405">
        <w:rPr>
          <w:rFonts w:ascii="Arial" w:hAnsi="Arial" w:cs="Arial"/>
          <w:sz w:val="22"/>
          <w:szCs w:val="22"/>
          <w:lang w:val="en-GB"/>
        </w:rPr>
        <w:t>Snakes have</w:t>
      </w:r>
      <w:r w:rsidRPr="00282405">
        <w:rPr>
          <w:rFonts w:ascii="Arial" w:hAnsi="Arial" w:cs="Arial"/>
          <w:sz w:val="22"/>
          <w:szCs w:val="22"/>
          <w:lang w:val="en-GB"/>
        </w:rPr>
        <w:t xml:space="preserve"> inspired Bulgari</w:t>
      </w:r>
      <w:r w:rsidR="009D2ABF" w:rsidRPr="00282405">
        <w:rPr>
          <w:rFonts w:ascii="Arial" w:hAnsi="Arial" w:cs="Arial"/>
          <w:sz w:val="22"/>
          <w:szCs w:val="22"/>
          <w:lang w:val="en-GB"/>
        </w:rPr>
        <w:t xml:space="preserve"> since the 1940s</w:t>
      </w:r>
      <w:r w:rsidRPr="00282405">
        <w:rPr>
          <w:rFonts w:ascii="Arial" w:hAnsi="Arial" w:cs="Arial"/>
          <w:sz w:val="22"/>
          <w:szCs w:val="22"/>
          <w:lang w:val="en-GB"/>
        </w:rPr>
        <w:t xml:space="preserve">. All it takes is a simple teardrop-shaped watch case and a bracelet that wraps around the wrist one or more times to evoke the spirit of </w:t>
      </w:r>
      <w:r w:rsidRPr="00282405">
        <w:rPr>
          <w:rFonts w:ascii="Arial" w:hAnsi="Arial" w:cs="Arial"/>
          <w:i/>
          <w:iCs/>
          <w:sz w:val="22"/>
          <w:szCs w:val="22"/>
          <w:lang w:val="en-GB"/>
        </w:rPr>
        <w:t>Serpenti</w:t>
      </w:r>
      <w:r w:rsidRPr="00282405">
        <w:rPr>
          <w:rFonts w:ascii="Arial" w:hAnsi="Arial" w:cs="Arial"/>
          <w:sz w:val="22"/>
          <w:szCs w:val="22"/>
          <w:lang w:val="en-GB"/>
        </w:rPr>
        <w:t xml:space="preserve">. The collection is constantly undergoing new transformations. </w:t>
      </w:r>
      <w:r w:rsidR="00866351" w:rsidRPr="00282405">
        <w:rPr>
          <w:rFonts w:ascii="Arial" w:hAnsi="Arial" w:cs="Arial"/>
          <w:sz w:val="22"/>
          <w:szCs w:val="22"/>
          <w:lang w:val="en-GB"/>
        </w:rPr>
        <w:t>A single or double tour, a</w:t>
      </w:r>
      <w:r w:rsidRPr="00282405">
        <w:rPr>
          <w:rFonts w:ascii="Arial" w:hAnsi="Arial" w:cs="Arial"/>
          <w:sz w:val="22"/>
          <w:szCs w:val="22"/>
          <w:lang w:val="en-GB"/>
        </w:rPr>
        <w:t xml:space="preserve"> new material, precious stones, a unique calibre. </w:t>
      </w:r>
      <w:r w:rsidR="00866351" w:rsidRPr="00282405">
        <w:rPr>
          <w:rFonts w:ascii="Arial" w:hAnsi="Arial" w:cs="Arial"/>
          <w:sz w:val="22"/>
          <w:szCs w:val="22"/>
          <w:lang w:val="en-GB"/>
        </w:rPr>
        <w:t>It systematically</w:t>
      </w:r>
      <w:r w:rsidRPr="00282405">
        <w:rPr>
          <w:rFonts w:ascii="Arial" w:hAnsi="Arial" w:cs="Arial"/>
          <w:sz w:val="22"/>
          <w:szCs w:val="22"/>
          <w:lang w:val="en-GB"/>
        </w:rPr>
        <w:t xml:space="preserve"> provokes the same effect: surprise, sensuality, </w:t>
      </w:r>
      <w:proofErr w:type="gramStart"/>
      <w:r w:rsidRPr="00282405">
        <w:rPr>
          <w:rFonts w:ascii="Arial" w:hAnsi="Arial" w:cs="Arial"/>
          <w:sz w:val="22"/>
          <w:szCs w:val="22"/>
          <w:lang w:val="en-GB"/>
        </w:rPr>
        <w:t>mystery</w:t>
      </w:r>
      <w:proofErr w:type="gramEnd"/>
      <w:r w:rsidR="00866351" w:rsidRPr="00282405">
        <w:rPr>
          <w:rFonts w:ascii="Arial" w:hAnsi="Arial" w:cs="Arial"/>
          <w:sz w:val="22"/>
          <w:szCs w:val="22"/>
          <w:lang w:val="en-GB"/>
        </w:rPr>
        <w:t xml:space="preserve"> and</w:t>
      </w:r>
      <w:r w:rsidRPr="00282405">
        <w:rPr>
          <w:rFonts w:ascii="Arial" w:hAnsi="Arial" w:cs="Arial"/>
          <w:sz w:val="22"/>
          <w:szCs w:val="22"/>
          <w:lang w:val="en-GB"/>
        </w:rPr>
        <w:t xml:space="preserve"> femininity.</w:t>
      </w:r>
    </w:p>
    <w:p w14:paraId="2CAA79FD" w14:textId="504FAFFE" w:rsidR="009A775C" w:rsidRPr="00282405" w:rsidRDefault="002E1EE5" w:rsidP="00CD6780">
      <w:pPr>
        <w:pStyle w:val="Standard"/>
        <w:spacing w:afterLines="160" w:after="384" w:line="259" w:lineRule="auto"/>
        <w:jc w:val="both"/>
        <w:rPr>
          <w:rFonts w:ascii="Arial" w:hAnsi="Arial" w:cs="Arial"/>
          <w:sz w:val="22"/>
          <w:szCs w:val="22"/>
          <w:lang w:val="en-GB"/>
        </w:rPr>
      </w:pPr>
      <w:r w:rsidRPr="00282405">
        <w:rPr>
          <w:rFonts w:ascii="Arial" w:hAnsi="Arial" w:cs="Arial"/>
          <w:sz w:val="22"/>
          <w:szCs w:val="22"/>
          <w:lang w:val="en-GB"/>
        </w:rPr>
        <w:t xml:space="preserve">Bulgari continues to perpetuate this </w:t>
      </w:r>
      <w:r w:rsidR="00866351" w:rsidRPr="00282405">
        <w:rPr>
          <w:rFonts w:ascii="Arial" w:hAnsi="Arial" w:cs="Arial"/>
          <w:sz w:val="22"/>
          <w:szCs w:val="22"/>
          <w:lang w:val="en-GB"/>
        </w:rPr>
        <w:t>daring</w:t>
      </w:r>
      <w:r w:rsidRPr="00282405">
        <w:rPr>
          <w:rFonts w:ascii="Arial" w:hAnsi="Arial" w:cs="Arial"/>
          <w:sz w:val="22"/>
          <w:szCs w:val="22"/>
          <w:lang w:val="en-GB"/>
        </w:rPr>
        <w:t xml:space="preserve"> destiny with a stunning creation: the </w:t>
      </w:r>
      <w:r w:rsidRPr="00282405">
        <w:rPr>
          <w:rFonts w:ascii="Arial" w:hAnsi="Arial" w:cs="Arial"/>
          <w:i/>
          <w:iCs/>
          <w:sz w:val="22"/>
          <w:szCs w:val="22"/>
          <w:lang w:val="en-GB"/>
        </w:rPr>
        <w:t>Serpenti Seduttori Tourbillon</w:t>
      </w:r>
      <w:r w:rsidR="00866351" w:rsidRPr="00282405">
        <w:rPr>
          <w:rFonts w:ascii="Arial" w:hAnsi="Arial" w:cs="Arial"/>
          <w:sz w:val="22"/>
          <w:szCs w:val="22"/>
          <w:lang w:val="en-GB"/>
        </w:rPr>
        <w:t xml:space="preserve">, a </w:t>
      </w:r>
      <w:r w:rsidRPr="00282405">
        <w:rPr>
          <w:rFonts w:ascii="Arial" w:hAnsi="Arial" w:cs="Arial"/>
          <w:sz w:val="22"/>
          <w:szCs w:val="22"/>
          <w:lang w:val="en-GB"/>
        </w:rPr>
        <w:t xml:space="preserve">watch </w:t>
      </w:r>
      <w:r w:rsidR="00866351" w:rsidRPr="00282405">
        <w:rPr>
          <w:rFonts w:ascii="Arial" w:hAnsi="Arial" w:cs="Arial"/>
          <w:sz w:val="22"/>
          <w:szCs w:val="22"/>
          <w:lang w:val="en-GB"/>
        </w:rPr>
        <w:t>featuring</w:t>
      </w:r>
      <w:r w:rsidRPr="00282405">
        <w:rPr>
          <w:rFonts w:ascii="Arial" w:hAnsi="Arial" w:cs="Arial"/>
          <w:sz w:val="22"/>
          <w:szCs w:val="22"/>
          <w:lang w:val="en-GB"/>
        </w:rPr>
        <w:t xml:space="preserve"> maximum </w:t>
      </w:r>
      <w:r w:rsidR="00866351" w:rsidRPr="00282405">
        <w:rPr>
          <w:rFonts w:ascii="Arial" w:hAnsi="Arial" w:cs="Arial"/>
          <w:sz w:val="22"/>
          <w:szCs w:val="22"/>
          <w:lang w:val="en-GB"/>
        </w:rPr>
        <w:t>visual</w:t>
      </w:r>
      <w:r w:rsidRPr="00282405">
        <w:rPr>
          <w:rFonts w:ascii="Arial" w:hAnsi="Arial" w:cs="Arial"/>
          <w:sz w:val="22"/>
          <w:szCs w:val="22"/>
          <w:lang w:val="en-GB"/>
        </w:rPr>
        <w:t xml:space="preserve"> impact. </w:t>
      </w:r>
      <w:r w:rsidR="00866351" w:rsidRPr="00282405">
        <w:rPr>
          <w:rFonts w:ascii="Arial" w:hAnsi="Arial" w:cs="Arial"/>
          <w:sz w:val="22"/>
          <w:szCs w:val="22"/>
          <w:lang w:val="en-GB"/>
        </w:rPr>
        <w:t>Spinels and diamonds reign supreme</w:t>
      </w:r>
      <w:r w:rsidRPr="00282405">
        <w:rPr>
          <w:rFonts w:ascii="Arial" w:hAnsi="Arial" w:cs="Arial"/>
          <w:sz w:val="22"/>
          <w:szCs w:val="22"/>
          <w:lang w:val="en-GB"/>
        </w:rPr>
        <w:t>, distilling touches of contrast between light and shade. Its 34 mm white gold case is entirely set with diamonds, while its bezel sparkles with black spinels. A pure delight. Its curved, supple</w:t>
      </w:r>
      <w:r w:rsidR="00297821" w:rsidRPr="00282405">
        <w:rPr>
          <w:rFonts w:ascii="Arial" w:hAnsi="Arial" w:cs="Arial"/>
          <w:sz w:val="22"/>
          <w:szCs w:val="22"/>
          <w:lang w:val="en-GB"/>
        </w:rPr>
        <w:t xml:space="preserve">, </w:t>
      </w:r>
      <w:r w:rsidR="00866351" w:rsidRPr="00282405">
        <w:rPr>
          <w:rFonts w:ascii="Arial" w:hAnsi="Arial" w:cs="Arial"/>
          <w:sz w:val="22"/>
          <w:szCs w:val="22"/>
          <w:lang w:val="en-GB"/>
        </w:rPr>
        <w:t>extremely</w:t>
      </w:r>
      <w:r w:rsidRPr="00282405">
        <w:rPr>
          <w:rFonts w:ascii="Arial" w:hAnsi="Arial" w:cs="Arial"/>
          <w:sz w:val="22"/>
          <w:szCs w:val="22"/>
          <w:lang w:val="en-GB"/>
        </w:rPr>
        <w:t xml:space="preserve"> comfortable bracelet pays tribute to Bulgari's unique expertise in this area and invokes the </w:t>
      </w:r>
      <w:r w:rsidR="00866351" w:rsidRPr="00282405">
        <w:rPr>
          <w:rFonts w:ascii="Arial" w:hAnsi="Arial" w:cs="Arial"/>
          <w:sz w:val="22"/>
          <w:szCs w:val="22"/>
          <w:lang w:val="en-GB"/>
        </w:rPr>
        <w:t>entire</w:t>
      </w:r>
      <w:r w:rsidRPr="00282405">
        <w:rPr>
          <w:rFonts w:ascii="Arial" w:hAnsi="Arial" w:cs="Arial"/>
          <w:sz w:val="22"/>
          <w:szCs w:val="22"/>
          <w:lang w:val="en-GB"/>
        </w:rPr>
        <w:t xml:space="preserve"> mythology of the </w:t>
      </w:r>
      <w:r w:rsidR="00866351" w:rsidRPr="00282405">
        <w:rPr>
          <w:rFonts w:ascii="Arial" w:hAnsi="Arial" w:cs="Arial"/>
          <w:sz w:val="22"/>
          <w:szCs w:val="22"/>
          <w:lang w:val="en-GB"/>
        </w:rPr>
        <w:t>serpent</w:t>
      </w:r>
      <w:r w:rsidRPr="00282405">
        <w:rPr>
          <w:rFonts w:ascii="Arial" w:hAnsi="Arial" w:cs="Arial"/>
          <w:sz w:val="22"/>
          <w:szCs w:val="22"/>
          <w:lang w:val="en-GB"/>
        </w:rPr>
        <w:t xml:space="preserve">. </w:t>
      </w:r>
      <w:r w:rsidR="00866351" w:rsidRPr="00282405">
        <w:rPr>
          <w:rFonts w:ascii="Arial" w:hAnsi="Arial" w:cs="Arial"/>
          <w:sz w:val="22"/>
          <w:szCs w:val="22"/>
          <w:lang w:val="en-GB"/>
        </w:rPr>
        <w:t>Witness the entrancing</w:t>
      </w:r>
      <w:r w:rsidRPr="00282405">
        <w:rPr>
          <w:rFonts w:ascii="Arial" w:hAnsi="Arial" w:cs="Arial"/>
          <w:sz w:val="22"/>
          <w:szCs w:val="22"/>
          <w:lang w:val="en-GB"/>
        </w:rPr>
        <w:t xml:space="preserve"> allure </w:t>
      </w:r>
      <w:r w:rsidR="001860E7" w:rsidRPr="00282405">
        <w:rPr>
          <w:rFonts w:ascii="Arial" w:hAnsi="Arial" w:cs="Arial"/>
          <w:sz w:val="22"/>
          <w:szCs w:val="22"/>
          <w:lang w:val="en-GB"/>
        </w:rPr>
        <w:t xml:space="preserve">of this creation </w:t>
      </w:r>
      <w:r w:rsidRPr="00282405">
        <w:rPr>
          <w:rFonts w:ascii="Arial" w:hAnsi="Arial" w:cs="Arial"/>
          <w:sz w:val="22"/>
          <w:szCs w:val="22"/>
          <w:lang w:val="en-GB"/>
        </w:rPr>
        <w:t xml:space="preserve">with its mesh </w:t>
      </w:r>
      <w:r w:rsidR="001860E7" w:rsidRPr="00282405">
        <w:rPr>
          <w:rFonts w:ascii="Arial" w:hAnsi="Arial" w:cs="Arial"/>
          <w:sz w:val="22"/>
          <w:szCs w:val="22"/>
          <w:lang w:val="en-GB"/>
        </w:rPr>
        <w:t xml:space="preserve">pattern </w:t>
      </w:r>
      <w:r w:rsidRPr="00282405">
        <w:rPr>
          <w:rFonts w:ascii="Arial" w:hAnsi="Arial" w:cs="Arial"/>
          <w:sz w:val="22"/>
          <w:szCs w:val="22"/>
          <w:lang w:val="en-GB"/>
        </w:rPr>
        <w:t>sometimes paved with diamonds</w:t>
      </w:r>
      <w:r w:rsidR="001860E7" w:rsidRPr="00282405">
        <w:rPr>
          <w:rFonts w:ascii="Arial" w:hAnsi="Arial" w:cs="Arial"/>
          <w:sz w:val="22"/>
          <w:szCs w:val="22"/>
          <w:lang w:val="en-GB"/>
        </w:rPr>
        <w:t xml:space="preserve"> and sometimes</w:t>
      </w:r>
      <w:r w:rsidRPr="00282405">
        <w:rPr>
          <w:rFonts w:ascii="Arial" w:hAnsi="Arial" w:cs="Arial"/>
          <w:sz w:val="22"/>
          <w:szCs w:val="22"/>
          <w:lang w:val="en-GB"/>
        </w:rPr>
        <w:t xml:space="preserve"> with black spinels. This is exceptional </w:t>
      </w:r>
      <w:r w:rsidR="001860E7" w:rsidRPr="00282405">
        <w:rPr>
          <w:rFonts w:ascii="Arial" w:hAnsi="Arial" w:cs="Arial"/>
          <w:sz w:val="22"/>
          <w:szCs w:val="22"/>
          <w:lang w:val="en-GB"/>
        </w:rPr>
        <w:t xml:space="preserve">Haute </w:t>
      </w:r>
      <w:proofErr w:type="spellStart"/>
      <w:r w:rsidR="001860E7" w:rsidRPr="00282405">
        <w:rPr>
          <w:rFonts w:ascii="Arial" w:hAnsi="Arial" w:cs="Arial"/>
          <w:sz w:val="22"/>
          <w:szCs w:val="22"/>
          <w:lang w:val="en-GB"/>
        </w:rPr>
        <w:t>Joaillerie</w:t>
      </w:r>
      <w:proofErr w:type="spellEnd"/>
      <w:r w:rsidR="001860E7" w:rsidRPr="00282405">
        <w:rPr>
          <w:rFonts w:ascii="Arial" w:hAnsi="Arial" w:cs="Arial"/>
          <w:sz w:val="22"/>
          <w:szCs w:val="22"/>
          <w:lang w:val="en-GB"/>
        </w:rPr>
        <w:t xml:space="preserve"> embodying a bold determination</w:t>
      </w:r>
      <w:r w:rsidRPr="00282405">
        <w:rPr>
          <w:rFonts w:ascii="Arial" w:hAnsi="Arial" w:cs="Arial"/>
          <w:sz w:val="22"/>
          <w:szCs w:val="22"/>
          <w:lang w:val="en-GB"/>
        </w:rPr>
        <w:t xml:space="preserve"> to combine the mad rush of time with the immortal </w:t>
      </w:r>
      <w:r w:rsidR="001860E7" w:rsidRPr="00282405">
        <w:rPr>
          <w:rFonts w:ascii="Arial" w:hAnsi="Arial" w:cs="Arial"/>
          <w:sz w:val="22"/>
          <w:szCs w:val="22"/>
          <w:lang w:val="en-GB"/>
        </w:rPr>
        <w:t>nature</w:t>
      </w:r>
      <w:r w:rsidRPr="00282405">
        <w:rPr>
          <w:rFonts w:ascii="Arial" w:hAnsi="Arial" w:cs="Arial"/>
          <w:sz w:val="22"/>
          <w:szCs w:val="22"/>
          <w:lang w:val="en-GB"/>
        </w:rPr>
        <w:t xml:space="preserve"> of precious stones. </w:t>
      </w:r>
    </w:p>
    <w:p w14:paraId="3BA7D0E4" w14:textId="062DCFE8" w:rsidR="002E1EE5" w:rsidRPr="00282405" w:rsidRDefault="002E1EE5" w:rsidP="00480114">
      <w:pPr>
        <w:pStyle w:val="Standard"/>
        <w:spacing w:afterLines="160" w:after="384" w:line="259" w:lineRule="auto"/>
        <w:jc w:val="both"/>
        <w:rPr>
          <w:rFonts w:ascii="Arial" w:hAnsi="Arial" w:cs="Arial"/>
          <w:sz w:val="22"/>
          <w:szCs w:val="22"/>
          <w:lang w:val="en-GB"/>
        </w:rPr>
      </w:pPr>
      <w:r w:rsidRPr="00282405">
        <w:rPr>
          <w:rFonts w:ascii="Arial" w:hAnsi="Arial" w:cs="Arial"/>
          <w:sz w:val="22"/>
          <w:szCs w:val="22"/>
          <w:lang w:val="en-GB"/>
        </w:rPr>
        <w:t>Bulgari and ultra-</w:t>
      </w:r>
      <w:r w:rsidRPr="001D2A20">
        <w:rPr>
          <w:rFonts w:ascii="Arial" w:hAnsi="Arial" w:cs="Arial"/>
          <w:sz w:val="22"/>
          <w:szCs w:val="22"/>
          <w:lang w:val="en-GB"/>
        </w:rPr>
        <w:t xml:space="preserve">thinness have </w:t>
      </w:r>
      <w:r w:rsidR="00A81D9D" w:rsidRPr="001D2A20">
        <w:rPr>
          <w:rFonts w:ascii="Arial" w:hAnsi="Arial" w:cs="Arial"/>
          <w:sz w:val="22"/>
          <w:szCs w:val="22"/>
          <w:lang w:val="en-GB"/>
        </w:rPr>
        <w:t>an unparalleled</w:t>
      </w:r>
      <w:r w:rsidRPr="001D2A20">
        <w:rPr>
          <w:rFonts w:ascii="Arial" w:hAnsi="Arial" w:cs="Arial"/>
          <w:sz w:val="22"/>
          <w:szCs w:val="22"/>
          <w:lang w:val="en-GB"/>
        </w:rPr>
        <w:t xml:space="preserve"> history of records punctuated by the </w:t>
      </w:r>
      <w:r w:rsidRPr="001D2A20">
        <w:rPr>
          <w:rFonts w:ascii="Arial" w:hAnsi="Arial" w:cs="Arial"/>
          <w:i/>
          <w:iCs/>
          <w:sz w:val="22"/>
          <w:szCs w:val="22"/>
          <w:lang w:val="en-GB"/>
        </w:rPr>
        <w:t>Octo Finissimo Ultra</w:t>
      </w:r>
      <w:r w:rsidRPr="001D2A20">
        <w:rPr>
          <w:rFonts w:ascii="Arial" w:hAnsi="Arial" w:cs="Arial"/>
          <w:sz w:val="22"/>
          <w:szCs w:val="22"/>
          <w:lang w:val="en-GB"/>
        </w:rPr>
        <w:t xml:space="preserve"> and its 1.8 mm thickness. A </w:t>
      </w:r>
      <w:r w:rsidR="001860E7" w:rsidRPr="001D2A20">
        <w:rPr>
          <w:rFonts w:ascii="Arial" w:hAnsi="Arial" w:cs="Arial"/>
          <w:sz w:val="22"/>
          <w:szCs w:val="22"/>
          <w:lang w:val="en-GB"/>
        </w:rPr>
        <w:t>dizzying figure</w:t>
      </w:r>
      <w:r w:rsidRPr="001D2A20">
        <w:rPr>
          <w:rFonts w:ascii="Arial" w:hAnsi="Arial" w:cs="Arial"/>
          <w:sz w:val="22"/>
          <w:szCs w:val="22"/>
          <w:lang w:val="en-GB"/>
        </w:rPr>
        <w:t xml:space="preserve"> that also explains the 3.65 mm thickness of the BVL 150 </w:t>
      </w:r>
      <w:r w:rsidR="007A23B8" w:rsidRPr="001D2A20">
        <w:rPr>
          <w:rFonts w:ascii="Arial" w:hAnsi="Arial" w:cs="Arial"/>
          <w:sz w:val="22"/>
          <w:szCs w:val="22"/>
          <w:lang w:val="en-GB"/>
        </w:rPr>
        <w:t xml:space="preserve">manual </w:t>
      </w:r>
      <w:r w:rsidRPr="001D2A20">
        <w:rPr>
          <w:rFonts w:ascii="Arial" w:hAnsi="Arial" w:cs="Arial"/>
          <w:sz w:val="22"/>
          <w:szCs w:val="22"/>
          <w:lang w:val="en-GB"/>
        </w:rPr>
        <w:t xml:space="preserve">winding movement </w:t>
      </w:r>
      <w:r w:rsidR="001860E7" w:rsidRPr="001D2A20">
        <w:rPr>
          <w:rFonts w:ascii="Arial" w:hAnsi="Arial" w:cs="Arial"/>
          <w:sz w:val="22"/>
          <w:szCs w:val="22"/>
          <w:lang w:val="en-GB"/>
        </w:rPr>
        <w:t>powering</w:t>
      </w:r>
      <w:r w:rsidRPr="001D2A20">
        <w:rPr>
          <w:rFonts w:ascii="Arial" w:hAnsi="Arial" w:cs="Arial"/>
          <w:sz w:val="22"/>
          <w:szCs w:val="22"/>
          <w:lang w:val="en-GB"/>
        </w:rPr>
        <w:t xml:space="preserve"> the </w:t>
      </w:r>
      <w:r w:rsidRPr="001D2A20">
        <w:rPr>
          <w:rFonts w:ascii="Arial" w:hAnsi="Arial" w:cs="Arial"/>
          <w:i/>
          <w:iCs/>
          <w:sz w:val="22"/>
          <w:szCs w:val="22"/>
          <w:lang w:val="en-GB"/>
        </w:rPr>
        <w:t>Serpenti Seduttori Tourbillon</w:t>
      </w:r>
      <w:r w:rsidR="00297821" w:rsidRPr="001D2A20">
        <w:rPr>
          <w:rFonts w:ascii="Arial" w:hAnsi="Arial" w:cs="Arial"/>
          <w:sz w:val="22"/>
          <w:szCs w:val="22"/>
          <w:lang w:val="en-GB"/>
        </w:rPr>
        <w:t xml:space="preserve">: a </w:t>
      </w:r>
      <w:r w:rsidRPr="001D2A20">
        <w:rPr>
          <w:rFonts w:ascii="Arial" w:hAnsi="Arial" w:cs="Arial"/>
          <w:sz w:val="22"/>
          <w:szCs w:val="22"/>
          <w:lang w:val="en-GB"/>
        </w:rPr>
        <w:t xml:space="preserve">tailor-made miniature calibre that had to be </w:t>
      </w:r>
      <w:r w:rsidR="00A81D9D" w:rsidRPr="001D2A20">
        <w:rPr>
          <w:rFonts w:ascii="Arial" w:hAnsi="Arial" w:cs="Arial"/>
          <w:sz w:val="22"/>
          <w:szCs w:val="22"/>
          <w:lang w:val="en-GB"/>
        </w:rPr>
        <w:t>designed</w:t>
      </w:r>
      <w:r w:rsidRPr="001D2A20">
        <w:rPr>
          <w:rFonts w:ascii="Arial" w:hAnsi="Arial" w:cs="Arial"/>
          <w:sz w:val="22"/>
          <w:szCs w:val="22"/>
          <w:lang w:val="en-GB"/>
        </w:rPr>
        <w:t xml:space="preserve"> to the </w:t>
      </w:r>
      <w:r w:rsidR="005C31D1" w:rsidRPr="001D2A20">
        <w:rPr>
          <w:rFonts w:ascii="Arial" w:hAnsi="Arial" w:cs="Arial"/>
          <w:sz w:val="22"/>
          <w:szCs w:val="22"/>
          <w:lang w:val="en-GB"/>
        </w:rPr>
        <w:t xml:space="preserve">nearest </w:t>
      </w:r>
      <w:r w:rsidRPr="001D2A20">
        <w:rPr>
          <w:rFonts w:ascii="Arial" w:hAnsi="Arial" w:cs="Arial"/>
          <w:sz w:val="22"/>
          <w:szCs w:val="22"/>
          <w:lang w:val="en-GB"/>
        </w:rPr>
        <w:t xml:space="preserve">millimetre </w:t>
      </w:r>
      <w:proofErr w:type="gramStart"/>
      <w:r w:rsidRPr="001D2A20">
        <w:rPr>
          <w:rFonts w:ascii="Arial" w:hAnsi="Arial" w:cs="Arial"/>
          <w:sz w:val="22"/>
          <w:szCs w:val="22"/>
          <w:lang w:val="en-GB"/>
        </w:rPr>
        <w:t>in order to</w:t>
      </w:r>
      <w:proofErr w:type="gramEnd"/>
      <w:r w:rsidRPr="001D2A20">
        <w:rPr>
          <w:rFonts w:ascii="Arial" w:hAnsi="Arial" w:cs="Arial"/>
          <w:sz w:val="22"/>
          <w:szCs w:val="22"/>
          <w:lang w:val="en-GB"/>
        </w:rPr>
        <w:t xml:space="preserve"> be housed in the iconic snake-head</w:t>
      </w:r>
      <w:r w:rsidRPr="00282405">
        <w:rPr>
          <w:rFonts w:ascii="Arial" w:hAnsi="Arial" w:cs="Arial"/>
          <w:sz w:val="22"/>
          <w:szCs w:val="22"/>
          <w:lang w:val="en-GB"/>
        </w:rPr>
        <w:t xml:space="preserve"> case. </w:t>
      </w:r>
      <w:r w:rsidR="00A81D9D" w:rsidRPr="00282405">
        <w:rPr>
          <w:rFonts w:ascii="Arial" w:hAnsi="Arial" w:cs="Arial"/>
          <w:sz w:val="22"/>
          <w:szCs w:val="22"/>
          <w:lang w:val="en-GB"/>
        </w:rPr>
        <w:t>While</w:t>
      </w:r>
      <w:r w:rsidRPr="00282405">
        <w:rPr>
          <w:rFonts w:ascii="Arial" w:hAnsi="Arial" w:cs="Arial"/>
          <w:sz w:val="22"/>
          <w:szCs w:val="22"/>
          <w:lang w:val="en-GB"/>
        </w:rPr>
        <w:t xml:space="preserve"> the excellence of its realisation is not to be outdone, the view </w:t>
      </w:r>
      <w:r w:rsidR="00A81D9D" w:rsidRPr="00282405">
        <w:rPr>
          <w:rFonts w:ascii="Arial" w:hAnsi="Arial" w:cs="Arial"/>
          <w:sz w:val="22"/>
          <w:szCs w:val="22"/>
          <w:lang w:val="en-GB"/>
        </w:rPr>
        <w:t>of</w:t>
      </w:r>
      <w:r w:rsidRPr="00282405">
        <w:rPr>
          <w:rFonts w:ascii="Arial" w:hAnsi="Arial" w:cs="Arial"/>
          <w:sz w:val="22"/>
          <w:szCs w:val="22"/>
          <w:lang w:val="en-GB"/>
        </w:rPr>
        <w:t xml:space="preserve"> the tourbillon is </w:t>
      </w:r>
      <w:r w:rsidR="00A81D9D" w:rsidRPr="00282405">
        <w:rPr>
          <w:rFonts w:ascii="Arial" w:hAnsi="Arial" w:cs="Arial"/>
          <w:sz w:val="22"/>
          <w:szCs w:val="22"/>
          <w:lang w:val="en-GB"/>
        </w:rPr>
        <w:t xml:space="preserve">simply </w:t>
      </w:r>
      <w:proofErr w:type="spellStart"/>
      <w:r w:rsidRPr="00282405">
        <w:rPr>
          <w:rFonts w:ascii="Arial" w:hAnsi="Arial" w:cs="Arial"/>
          <w:sz w:val="22"/>
          <w:szCs w:val="22"/>
          <w:lang w:val="en-GB"/>
        </w:rPr>
        <w:t>breathtaking</w:t>
      </w:r>
      <w:proofErr w:type="spellEnd"/>
      <w:r w:rsidRPr="00282405">
        <w:rPr>
          <w:rFonts w:ascii="Arial" w:hAnsi="Arial" w:cs="Arial"/>
          <w:sz w:val="22"/>
          <w:szCs w:val="22"/>
          <w:lang w:val="en-GB"/>
        </w:rPr>
        <w:t xml:space="preserve">. The beauty of the complication can be seen at 6 o'clock, blending perfectly with the </w:t>
      </w:r>
      <w:r w:rsidR="00A81D9D" w:rsidRPr="00282405">
        <w:rPr>
          <w:rFonts w:ascii="Arial" w:hAnsi="Arial" w:cs="Arial"/>
          <w:sz w:val="22"/>
          <w:szCs w:val="22"/>
          <w:lang w:val="en-GB"/>
        </w:rPr>
        <w:t>precious nature of</w:t>
      </w:r>
      <w:r w:rsidRPr="00282405">
        <w:rPr>
          <w:rFonts w:ascii="Arial" w:hAnsi="Arial" w:cs="Arial"/>
          <w:sz w:val="22"/>
          <w:szCs w:val="22"/>
          <w:lang w:val="en-GB"/>
        </w:rPr>
        <w:t xml:space="preserve"> the setting. From the great art of watchmaking to the smallest jewellery detail, th</w:t>
      </w:r>
      <w:r w:rsidR="00297821" w:rsidRPr="00282405">
        <w:rPr>
          <w:rFonts w:ascii="Arial" w:hAnsi="Arial" w:cs="Arial"/>
          <w:sz w:val="22"/>
          <w:szCs w:val="22"/>
          <w:lang w:val="en-GB"/>
        </w:rPr>
        <w:t>is</w:t>
      </w:r>
      <w:r w:rsidRPr="00282405">
        <w:rPr>
          <w:rFonts w:ascii="Arial" w:hAnsi="Arial" w:cs="Arial"/>
          <w:sz w:val="22"/>
          <w:szCs w:val="22"/>
          <w:lang w:val="en-GB"/>
        </w:rPr>
        <w:t xml:space="preserve"> </w:t>
      </w:r>
      <w:r w:rsidR="00A81D9D" w:rsidRPr="00282405">
        <w:rPr>
          <w:rFonts w:ascii="Arial" w:hAnsi="Arial" w:cs="Arial"/>
          <w:sz w:val="22"/>
          <w:szCs w:val="22"/>
          <w:lang w:val="en-GB"/>
        </w:rPr>
        <w:t>timepiece</w:t>
      </w:r>
      <w:r w:rsidRPr="00282405">
        <w:rPr>
          <w:rFonts w:ascii="Arial" w:hAnsi="Arial" w:cs="Arial"/>
          <w:sz w:val="22"/>
          <w:szCs w:val="22"/>
          <w:lang w:val="en-GB"/>
        </w:rPr>
        <w:t xml:space="preserve"> is </w:t>
      </w:r>
      <w:r w:rsidR="00297821" w:rsidRPr="00282405">
        <w:rPr>
          <w:rFonts w:ascii="Arial" w:hAnsi="Arial" w:cs="Arial"/>
          <w:sz w:val="22"/>
          <w:szCs w:val="22"/>
          <w:lang w:val="en-GB"/>
        </w:rPr>
        <w:t xml:space="preserve">thus </w:t>
      </w:r>
      <w:r w:rsidR="00A81D9D" w:rsidRPr="00282405">
        <w:rPr>
          <w:rFonts w:ascii="Arial" w:hAnsi="Arial" w:cs="Arial"/>
          <w:sz w:val="22"/>
          <w:szCs w:val="22"/>
          <w:lang w:val="en-GB"/>
        </w:rPr>
        <w:t>an anthem to</w:t>
      </w:r>
      <w:r w:rsidRPr="00282405">
        <w:rPr>
          <w:rFonts w:ascii="Arial" w:hAnsi="Arial" w:cs="Arial"/>
          <w:sz w:val="22"/>
          <w:szCs w:val="22"/>
          <w:lang w:val="en-GB"/>
        </w:rPr>
        <w:t xml:space="preserve"> ancestral </w:t>
      </w:r>
      <w:r w:rsidR="00A81D9D" w:rsidRPr="00282405">
        <w:rPr>
          <w:rFonts w:ascii="Arial" w:hAnsi="Arial" w:cs="Arial"/>
          <w:sz w:val="22"/>
          <w:szCs w:val="22"/>
          <w:lang w:val="en-GB"/>
        </w:rPr>
        <w:t>craftsmanship</w:t>
      </w:r>
      <w:r w:rsidRPr="00282405">
        <w:rPr>
          <w:rFonts w:ascii="Arial" w:hAnsi="Arial" w:cs="Arial"/>
          <w:sz w:val="22"/>
          <w:szCs w:val="22"/>
          <w:lang w:val="en-GB"/>
        </w:rPr>
        <w:t xml:space="preserve">. It celebrates the hand of the </w:t>
      </w:r>
      <w:r w:rsidR="00A81D9D" w:rsidRPr="00282405">
        <w:rPr>
          <w:rFonts w:ascii="Arial" w:hAnsi="Arial" w:cs="Arial"/>
          <w:sz w:val="22"/>
          <w:szCs w:val="22"/>
          <w:lang w:val="en-GB"/>
        </w:rPr>
        <w:t>artisan</w:t>
      </w:r>
      <w:r w:rsidRPr="00282405">
        <w:rPr>
          <w:rFonts w:ascii="Arial" w:hAnsi="Arial" w:cs="Arial"/>
          <w:sz w:val="22"/>
          <w:szCs w:val="22"/>
          <w:lang w:val="en-GB"/>
        </w:rPr>
        <w:t xml:space="preserve">, </w:t>
      </w:r>
      <w:r w:rsidR="00A81D9D" w:rsidRPr="00282405">
        <w:rPr>
          <w:rFonts w:ascii="Arial" w:hAnsi="Arial" w:cs="Arial"/>
          <w:sz w:val="22"/>
          <w:szCs w:val="22"/>
          <w:lang w:val="en-GB"/>
        </w:rPr>
        <w:t>enthralling the gaze</w:t>
      </w:r>
      <w:r w:rsidRPr="00282405">
        <w:rPr>
          <w:rFonts w:ascii="Arial" w:hAnsi="Arial" w:cs="Arial"/>
          <w:sz w:val="22"/>
          <w:szCs w:val="22"/>
          <w:lang w:val="en-GB"/>
        </w:rPr>
        <w:t xml:space="preserve"> through a game of </w:t>
      </w:r>
      <w:r w:rsidR="00A81D9D" w:rsidRPr="00282405">
        <w:rPr>
          <w:rFonts w:ascii="Arial" w:hAnsi="Arial" w:cs="Arial"/>
          <w:sz w:val="22"/>
          <w:szCs w:val="22"/>
          <w:lang w:val="en-GB"/>
        </w:rPr>
        <w:t>light effects</w:t>
      </w:r>
      <w:r w:rsidRPr="00282405">
        <w:rPr>
          <w:rFonts w:ascii="Arial" w:hAnsi="Arial" w:cs="Arial"/>
          <w:sz w:val="22"/>
          <w:szCs w:val="22"/>
          <w:lang w:val="en-GB"/>
        </w:rPr>
        <w:t xml:space="preserve"> or </w:t>
      </w:r>
      <w:r w:rsidRPr="00282405">
        <w:rPr>
          <w:rFonts w:ascii="Arial" w:hAnsi="Arial" w:cs="Arial"/>
          <w:i/>
          <w:iCs/>
          <w:sz w:val="22"/>
          <w:szCs w:val="22"/>
          <w:lang w:val="en-GB"/>
        </w:rPr>
        <w:t xml:space="preserve">mise </w:t>
      </w:r>
      <w:proofErr w:type="spellStart"/>
      <w:r w:rsidRPr="00282405">
        <w:rPr>
          <w:rFonts w:ascii="Arial" w:hAnsi="Arial" w:cs="Arial"/>
          <w:i/>
          <w:iCs/>
          <w:sz w:val="22"/>
          <w:szCs w:val="22"/>
          <w:lang w:val="en-GB"/>
        </w:rPr>
        <w:t>en</w:t>
      </w:r>
      <w:proofErr w:type="spellEnd"/>
      <w:r w:rsidRPr="00282405">
        <w:rPr>
          <w:rFonts w:ascii="Arial" w:hAnsi="Arial" w:cs="Arial"/>
          <w:i/>
          <w:iCs/>
          <w:sz w:val="22"/>
          <w:szCs w:val="22"/>
          <w:lang w:val="en-GB"/>
        </w:rPr>
        <w:t xml:space="preserve"> abyme</w:t>
      </w:r>
      <w:r w:rsidRPr="00282405">
        <w:rPr>
          <w:rFonts w:ascii="Arial" w:hAnsi="Arial" w:cs="Arial"/>
          <w:sz w:val="22"/>
          <w:szCs w:val="22"/>
          <w:lang w:val="en-GB"/>
        </w:rPr>
        <w:t xml:space="preserve">. The beautiful mechanics and the </w:t>
      </w:r>
      <w:r w:rsidR="00A81D9D" w:rsidRPr="00282405">
        <w:rPr>
          <w:rFonts w:ascii="Arial" w:hAnsi="Arial" w:cs="Arial"/>
          <w:sz w:val="22"/>
          <w:szCs w:val="22"/>
          <w:lang w:val="en-GB"/>
        </w:rPr>
        <w:t>alternating gems ser</w:t>
      </w:r>
      <w:r w:rsidR="00297821" w:rsidRPr="00282405">
        <w:rPr>
          <w:rFonts w:ascii="Arial" w:hAnsi="Arial" w:cs="Arial"/>
          <w:sz w:val="22"/>
          <w:szCs w:val="22"/>
          <w:lang w:val="en-GB"/>
        </w:rPr>
        <w:t>v</w:t>
      </w:r>
      <w:r w:rsidR="00A81D9D" w:rsidRPr="00282405">
        <w:rPr>
          <w:rFonts w:ascii="Arial" w:hAnsi="Arial" w:cs="Arial"/>
          <w:sz w:val="22"/>
          <w:szCs w:val="22"/>
          <w:lang w:val="en-GB"/>
        </w:rPr>
        <w:t xml:space="preserve">e as infinite </w:t>
      </w:r>
      <w:r w:rsidRPr="00282405">
        <w:rPr>
          <w:rFonts w:ascii="Arial" w:hAnsi="Arial" w:cs="Arial"/>
          <w:sz w:val="22"/>
          <w:szCs w:val="22"/>
          <w:lang w:val="en-GB"/>
        </w:rPr>
        <w:t xml:space="preserve">accelerators of creativity and </w:t>
      </w:r>
      <w:r w:rsidR="00A81D9D" w:rsidRPr="00282405">
        <w:rPr>
          <w:rFonts w:ascii="Arial" w:hAnsi="Arial" w:cs="Arial"/>
          <w:sz w:val="22"/>
          <w:szCs w:val="22"/>
          <w:lang w:val="en-GB"/>
        </w:rPr>
        <w:t xml:space="preserve">endless </w:t>
      </w:r>
      <w:r w:rsidRPr="00282405">
        <w:rPr>
          <w:rFonts w:ascii="Arial" w:hAnsi="Arial" w:cs="Arial"/>
          <w:sz w:val="22"/>
          <w:szCs w:val="22"/>
          <w:lang w:val="en-GB"/>
        </w:rPr>
        <w:t xml:space="preserve">sources of emotion. </w:t>
      </w:r>
    </w:p>
    <w:p w14:paraId="65636AE8" w14:textId="78C38C2B" w:rsidR="009578BC" w:rsidRPr="00282405" w:rsidRDefault="009578BC" w:rsidP="00480114">
      <w:pPr>
        <w:pStyle w:val="Standard"/>
        <w:spacing w:afterLines="160" w:after="384" w:line="259" w:lineRule="auto"/>
        <w:jc w:val="both"/>
        <w:rPr>
          <w:rFonts w:ascii="Arial" w:hAnsi="Arial" w:cs="Arial"/>
          <w:sz w:val="22"/>
          <w:szCs w:val="22"/>
          <w:lang w:val="en-GB"/>
        </w:rPr>
      </w:pPr>
    </w:p>
    <w:p w14:paraId="00E534BA" w14:textId="1CBDCD41" w:rsidR="009578BC" w:rsidRPr="00282405" w:rsidRDefault="009578BC" w:rsidP="00480114">
      <w:pPr>
        <w:pStyle w:val="Standard"/>
        <w:spacing w:afterLines="160" w:after="384" w:line="259" w:lineRule="auto"/>
        <w:jc w:val="both"/>
        <w:rPr>
          <w:rFonts w:ascii="Arial" w:hAnsi="Arial" w:cs="Arial"/>
          <w:sz w:val="22"/>
          <w:szCs w:val="22"/>
          <w:lang w:val="en-GB"/>
        </w:rPr>
      </w:pPr>
    </w:p>
    <w:p w14:paraId="49543E30" w14:textId="77777777" w:rsidR="009578BC" w:rsidRPr="00282405" w:rsidRDefault="009578BC" w:rsidP="00CE414D">
      <w:pPr>
        <w:spacing w:after="0" w:line="288" w:lineRule="atLeast"/>
        <w:jc w:val="both"/>
        <w:rPr>
          <w:rFonts w:ascii="Century Gothic" w:hAnsi="Century Gothic" w:cs="Times New Roman"/>
          <w:b/>
          <w:caps/>
          <w:spacing w:val="15"/>
          <w:sz w:val="18"/>
          <w:szCs w:val="38"/>
          <w:lang w:val="en-US" w:eastAsia="fr-FR"/>
        </w:rPr>
      </w:pPr>
      <w:r w:rsidRPr="00282405">
        <w:rPr>
          <w:rFonts w:ascii="Century Gothic" w:hAnsi="Century Gothic" w:cs="Times New Roman"/>
          <w:b/>
          <w:caps/>
          <w:noProof/>
          <w:spacing w:val="15"/>
          <w:sz w:val="18"/>
          <w:szCs w:val="38"/>
          <w:lang w:val="en-US" w:eastAsia="fr-FR"/>
        </w:rPr>
        <w:lastRenderedPageBreak/>
        <w:drawing>
          <wp:inline distT="0" distB="0" distL="0" distR="0" wp14:anchorId="78A252F5" wp14:editId="6A03CDEF">
            <wp:extent cx="730250" cy="986226"/>
            <wp:effectExtent l="0" t="0" r="0" b="444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732759" cy="989614"/>
                    </a:xfrm>
                    <a:prstGeom prst="rect">
                      <a:avLst/>
                    </a:prstGeom>
                    <a:noFill/>
                    <a:ln>
                      <a:noFill/>
                    </a:ln>
                  </pic:spPr>
                </pic:pic>
              </a:graphicData>
            </a:graphic>
          </wp:inline>
        </w:drawing>
      </w:r>
    </w:p>
    <w:p w14:paraId="72EBF6F4" w14:textId="77777777" w:rsidR="009578BC" w:rsidRPr="00282405" w:rsidRDefault="009578BC" w:rsidP="00CE414D">
      <w:pPr>
        <w:spacing w:after="0" w:line="288" w:lineRule="atLeast"/>
        <w:jc w:val="both"/>
        <w:rPr>
          <w:rFonts w:ascii="Century Gothic" w:hAnsi="Century Gothic" w:cs="Times New Roman"/>
          <w:b/>
          <w:caps/>
          <w:spacing w:val="15"/>
          <w:sz w:val="18"/>
          <w:szCs w:val="38"/>
          <w:lang w:val="en-US" w:eastAsia="fr-FR"/>
        </w:rPr>
      </w:pPr>
    </w:p>
    <w:p w14:paraId="693A74D4" w14:textId="3FE297F2" w:rsidR="0024054D" w:rsidRPr="00282405" w:rsidRDefault="0024054D" w:rsidP="00CE414D">
      <w:pPr>
        <w:spacing w:after="0" w:line="288" w:lineRule="atLeast"/>
        <w:jc w:val="both"/>
        <w:rPr>
          <w:rFonts w:ascii="Century Gothic" w:hAnsi="Century Gothic" w:cs="Times New Roman"/>
          <w:b/>
          <w:caps/>
          <w:spacing w:val="15"/>
          <w:sz w:val="18"/>
          <w:szCs w:val="38"/>
          <w:lang w:val="en-US" w:eastAsia="fr-FR"/>
        </w:rPr>
      </w:pPr>
      <w:r w:rsidRPr="00282405">
        <w:rPr>
          <w:rFonts w:ascii="Century Gothic" w:hAnsi="Century Gothic" w:cs="Times New Roman"/>
          <w:b/>
          <w:caps/>
          <w:spacing w:val="15"/>
          <w:sz w:val="18"/>
          <w:szCs w:val="38"/>
          <w:lang w:val="en-US" w:eastAsia="fr-FR"/>
        </w:rPr>
        <w:t xml:space="preserve">serpenti seduttori TOURBILLON WHITE gold, diamonds and black spinel </w:t>
      </w:r>
      <w:r w:rsidR="00E20E10" w:rsidRPr="00282405">
        <w:rPr>
          <w:rFonts w:ascii="Century Gothic" w:hAnsi="Century Gothic" w:cs="Times New Roman"/>
          <w:b/>
          <w:caps/>
          <w:spacing w:val="15"/>
          <w:sz w:val="18"/>
          <w:szCs w:val="38"/>
          <w:lang w:val="en-US" w:eastAsia="fr-FR"/>
        </w:rPr>
        <w:t xml:space="preserve">– </w:t>
      </w:r>
      <w:r w:rsidRPr="00282405">
        <w:rPr>
          <w:rFonts w:ascii="Century Gothic" w:hAnsi="Century Gothic" w:cs="Times New Roman"/>
          <w:b/>
          <w:caps/>
          <w:spacing w:val="15"/>
          <w:sz w:val="18"/>
          <w:szCs w:val="38"/>
          <w:lang w:val="en-US" w:eastAsia="fr-FR"/>
        </w:rPr>
        <w:t>103465</w:t>
      </w:r>
    </w:p>
    <w:p w14:paraId="00263644" w14:textId="77777777" w:rsidR="00E40669" w:rsidRPr="00282405" w:rsidRDefault="0024054D" w:rsidP="00CE414D">
      <w:pPr>
        <w:spacing w:after="0" w:line="240" w:lineRule="auto"/>
        <w:jc w:val="both"/>
        <w:rPr>
          <w:rFonts w:ascii="Arial" w:eastAsia="Times New Roman" w:hAnsi="Arial" w:cs="Arial"/>
          <w:b/>
          <w:sz w:val="18"/>
          <w:szCs w:val="18"/>
          <w:lang w:val="en-US"/>
        </w:rPr>
      </w:pPr>
      <w:r w:rsidRPr="00282405">
        <w:rPr>
          <w:rFonts w:ascii="Arial" w:eastAsia="Times New Roman" w:hAnsi="Arial" w:cs="Arial"/>
          <w:b/>
          <w:sz w:val="18"/>
          <w:szCs w:val="18"/>
          <w:lang w:val="en-US"/>
        </w:rPr>
        <w:t>Movement</w:t>
      </w:r>
    </w:p>
    <w:p w14:paraId="6E99439F" w14:textId="083BFB59" w:rsidR="0024054D" w:rsidRPr="00282405" w:rsidRDefault="0024054D" w:rsidP="00CE414D">
      <w:pPr>
        <w:spacing w:after="0" w:line="240" w:lineRule="auto"/>
        <w:jc w:val="both"/>
        <w:rPr>
          <w:rFonts w:ascii="Arial" w:hAnsi="Arial" w:cs="Arial"/>
          <w:sz w:val="18"/>
          <w:lang w:val="en-US"/>
        </w:rPr>
      </w:pPr>
      <w:r w:rsidRPr="00282405">
        <w:rPr>
          <w:rFonts w:ascii="Arial" w:hAnsi="Arial" w:cs="Arial"/>
          <w:sz w:val="18"/>
          <w:lang w:val="en-US"/>
        </w:rPr>
        <w:t xml:space="preserve">Mechanical manufacture movement with manual winding, Caliber BVL150, tourbillon, </w:t>
      </w:r>
      <w:proofErr w:type="gramStart"/>
      <w:r w:rsidRPr="00282405">
        <w:rPr>
          <w:rFonts w:ascii="Arial" w:hAnsi="Arial" w:cs="Arial"/>
          <w:sz w:val="18"/>
          <w:lang w:val="en-US"/>
        </w:rPr>
        <w:t>hours</w:t>
      </w:r>
      <w:proofErr w:type="gramEnd"/>
      <w:r w:rsidRPr="00282405">
        <w:rPr>
          <w:rFonts w:ascii="Arial" w:hAnsi="Arial" w:cs="Arial"/>
          <w:sz w:val="18"/>
          <w:lang w:val="en-US"/>
        </w:rPr>
        <w:t xml:space="preserve"> and minutes indications, 40-hour power-reserve, 21’600 Vph (3Hz), 23 jewels. Movement dimensions: 22mm x 18mm; thickness: 3.65mm. </w:t>
      </w:r>
    </w:p>
    <w:p w14:paraId="08C4202E" w14:textId="07DA571E" w:rsidR="0024054D" w:rsidRPr="00282405" w:rsidRDefault="0024054D" w:rsidP="00CE414D">
      <w:pPr>
        <w:autoSpaceDE w:val="0"/>
        <w:autoSpaceDN w:val="0"/>
        <w:adjustRightInd w:val="0"/>
        <w:spacing w:after="0" w:line="240" w:lineRule="auto"/>
        <w:jc w:val="both"/>
        <w:rPr>
          <w:rFonts w:ascii="Arial" w:hAnsi="Arial" w:cs="Arial"/>
          <w:b/>
          <w:sz w:val="18"/>
          <w:lang w:val="en-US"/>
        </w:rPr>
      </w:pPr>
      <w:r w:rsidRPr="00282405">
        <w:rPr>
          <w:rFonts w:ascii="Arial" w:hAnsi="Arial" w:cs="Arial"/>
          <w:b/>
          <w:sz w:val="18"/>
          <w:lang w:val="en-US"/>
        </w:rPr>
        <w:t>Case</w:t>
      </w:r>
      <w:r w:rsidR="00CE414D" w:rsidRPr="00282405">
        <w:rPr>
          <w:rFonts w:ascii="Arial" w:hAnsi="Arial" w:cs="Arial"/>
          <w:b/>
          <w:sz w:val="18"/>
          <w:lang w:val="en-US"/>
        </w:rPr>
        <w:t xml:space="preserve">, </w:t>
      </w:r>
      <w:r w:rsidRPr="00282405">
        <w:rPr>
          <w:rFonts w:ascii="Arial" w:hAnsi="Arial" w:cs="Arial"/>
          <w:b/>
          <w:sz w:val="18"/>
          <w:lang w:val="en-US"/>
        </w:rPr>
        <w:t>dial</w:t>
      </w:r>
      <w:r w:rsidR="00CE414D" w:rsidRPr="00282405">
        <w:rPr>
          <w:rFonts w:ascii="Arial" w:hAnsi="Arial" w:cs="Arial"/>
          <w:b/>
          <w:sz w:val="18"/>
          <w:lang w:val="en-US"/>
        </w:rPr>
        <w:t xml:space="preserve"> and bracelet</w:t>
      </w:r>
    </w:p>
    <w:p w14:paraId="67134107" w14:textId="3F82C7CC" w:rsidR="0024054D" w:rsidRDefault="0024054D" w:rsidP="00CE414D">
      <w:pPr>
        <w:autoSpaceDE w:val="0"/>
        <w:autoSpaceDN w:val="0"/>
        <w:adjustRightInd w:val="0"/>
        <w:spacing w:after="0" w:line="240" w:lineRule="auto"/>
        <w:jc w:val="both"/>
        <w:rPr>
          <w:rFonts w:ascii="Arial" w:hAnsi="Arial" w:cs="Arial"/>
          <w:sz w:val="18"/>
          <w:lang w:val="en-US"/>
        </w:rPr>
      </w:pPr>
      <w:r w:rsidRPr="00282405">
        <w:rPr>
          <w:rFonts w:ascii="Arial" w:hAnsi="Arial" w:cs="Arial"/>
          <w:sz w:val="18"/>
          <w:lang w:val="en-US"/>
        </w:rPr>
        <w:t xml:space="preserve">34 mm white gold case, with brilliant-cut diamonds pave; white gold crown set with a cabochon-cut black spinel. Case thickness: </w:t>
      </w:r>
      <w:r w:rsidR="000F1164">
        <w:rPr>
          <w:rFonts w:ascii="Arial" w:hAnsi="Arial" w:cs="Arial"/>
          <w:sz w:val="18"/>
          <w:lang w:val="en-US"/>
        </w:rPr>
        <w:t>9</w:t>
      </w:r>
      <w:r w:rsidRPr="00282405">
        <w:rPr>
          <w:rFonts w:ascii="Arial" w:hAnsi="Arial" w:cs="Arial"/>
          <w:sz w:val="18"/>
          <w:lang w:val="en-US"/>
        </w:rPr>
        <w:t>.</w:t>
      </w:r>
      <w:r w:rsidR="000F1164">
        <w:rPr>
          <w:rFonts w:ascii="Arial" w:hAnsi="Arial" w:cs="Arial"/>
          <w:sz w:val="18"/>
          <w:lang w:val="en-US"/>
        </w:rPr>
        <w:t xml:space="preserve">40 </w:t>
      </w:r>
      <w:r w:rsidRPr="00282405">
        <w:rPr>
          <w:rFonts w:ascii="Arial" w:hAnsi="Arial" w:cs="Arial"/>
          <w:sz w:val="18"/>
          <w:lang w:val="en-US"/>
        </w:rPr>
        <w:t>mm.</w:t>
      </w:r>
      <w:r w:rsidRPr="00282405">
        <w:rPr>
          <w:rFonts w:ascii="Arial" w:eastAsia="Times New Roman" w:hAnsi="Arial" w:cs="Arial"/>
          <w:sz w:val="18"/>
          <w:szCs w:val="18"/>
          <w:lang w:val="en-US"/>
        </w:rPr>
        <w:t xml:space="preserve"> Water-resistant up to 30m. B</w:t>
      </w:r>
      <w:r w:rsidRPr="00282405">
        <w:rPr>
          <w:rFonts w:ascii="Arial" w:hAnsi="Arial" w:cs="Arial"/>
          <w:sz w:val="18"/>
          <w:lang w:val="en-US"/>
        </w:rPr>
        <w:t>rilliant-cut diamonds pavé dial (</w:t>
      </w:r>
      <w:r w:rsidR="00CB4920" w:rsidRPr="00282405">
        <w:rPr>
          <w:rFonts w:ascii="Arial" w:hAnsi="Arial" w:cs="Arial"/>
          <w:sz w:val="18"/>
          <w:lang w:val="en-US"/>
        </w:rPr>
        <w:t>~0.5 ct)</w:t>
      </w:r>
      <w:r w:rsidR="001A61C2">
        <w:rPr>
          <w:rFonts w:ascii="Arial" w:hAnsi="Arial" w:cs="Arial"/>
          <w:sz w:val="18"/>
          <w:lang w:val="en-US"/>
        </w:rPr>
        <w:t>.</w:t>
      </w:r>
    </w:p>
    <w:p w14:paraId="1737BCB8" w14:textId="77777777" w:rsidR="001A61C2" w:rsidRPr="00282405" w:rsidRDefault="001A61C2" w:rsidP="00CE414D">
      <w:pPr>
        <w:autoSpaceDE w:val="0"/>
        <w:autoSpaceDN w:val="0"/>
        <w:adjustRightInd w:val="0"/>
        <w:spacing w:after="0" w:line="240" w:lineRule="auto"/>
        <w:jc w:val="both"/>
        <w:rPr>
          <w:rFonts w:ascii="Arial" w:hAnsi="Arial" w:cs="Arial"/>
          <w:sz w:val="18"/>
          <w:lang w:val="en-US"/>
        </w:rPr>
      </w:pPr>
    </w:p>
    <w:p w14:paraId="24ABE9A9" w14:textId="65200B65" w:rsidR="0024054D" w:rsidRPr="00282405" w:rsidRDefault="0024054D" w:rsidP="00CE414D">
      <w:pPr>
        <w:autoSpaceDE w:val="0"/>
        <w:autoSpaceDN w:val="0"/>
        <w:adjustRightInd w:val="0"/>
        <w:spacing w:after="0" w:line="240" w:lineRule="auto"/>
        <w:jc w:val="both"/>
        <w:rPr>
          <w:rFonts w:ascii="Arial" w:hAnsi="Arial" w:cs="Arial"/>
          <w:sz w:val="18"/>
          <w:lang w:val="en-US"/>
        </w:rPr>
      </w:pPr>
      <w:r w:rsidRPr="00282405">
        <w:rPr>
          <w:rFonts w:ascii="Arial" w:hAnsi="Arial" w:cs="Arial"/>
          <w:sz w:val="18"/>
          <w:lang w:val="en-US"/>
        </w:rPr>
        <w:t xml:space="preserve">white gold bracelet full set with </w:t>
      </w:r>
      <w:r w:rsidR="00CB4920" w:rsidRPr="00282405">
        <w:rPr>
          <w:rFonts w:ascii="Arial" w:hAnsi="Arial" w:cs="Arial"/>
          <w:sz w:val="18"/>
          <w:lang w:val="en-US"/>
        </w:rPr>
        <w:t xml:space="preserve">baguette-cut black spinels and </w:t>
      </w:r>
      <w:r w:rsidRPr="00282405">
        <w:rPr>
          <w:rFonts w:ascii="Arial" w:hAnsi="Arial" w:cs="Arial"/>
          <w:sz w:val="18"/>
          <w:lang w:val="en-US"/>
        </w:rPr>
        <w:t>brilliant-cut diamonds.</w:t>
      </w:r>
      <w:r w:rsidR="00CB4920" w:rsidRPr="00282405">
        <w:rPr>
          <w:rFonts w:ascii="Arial" w:hAnsi="Arial" w:cs="Arial"/>
          <w:sz w:val="18"/>
          <w:lang w:val="en-US"/>
        </w:rPr>
        <w:t xml:space="preserve"> Folding buckle. </w:t>
      </w:r>
      <w:r w:rsidR="00CE414D" w:rsidRPr="00282405">
        <w:rPr>
          <w:rFonts w:ascii="Arial" w:hAnsi="Arial" w:cs="Arial"/>
          <w:sz w:val="18"/>
          <w:lang w:val="en-US"/>
        </w:rPr>
        <w:t xml:space="preserve"> </w:t>
      </w:r>
    </w:p>
    <w:p w14:paraId="00677319" w14:textId="5BFA5D7F" w:rsidR="00CB4920" w:rsidRPr="00282405" w:rsidRDefault="00CB4920" w:rsidP="00CE414D">
      <w:pPr>
        <w:autoSpaceDE w:val="0"/>
        <w:autoSpaceDN w:val="0"/>
        <w:adjustRightInd w:val="0"/>
        <w:spacing w:after="0" w:line="240" w:lineRule="auto"/>
        <w:jc w:val="both"/>
        <w:rPr>
          <w:rFonts w:ascii="Arial" w:hAnsi="Arial" w:cs="Arial"/>
          <w:sz w:val="18"/>
          <w:lang w:val="en-US"/>
        </w:rPr>
      </w:pPr>
      <w:r w:rsidRPr="00282405">
        <w:rPr>
          <w:rFonts w:ascii="Arial" w:hAnsi="Arial" w:cs="Arial"/>
          <w:sz w:val="18"/>
          <w:lang w:val="en-US"/>
        </w:rPr>
        <w:t>D</w:t>
      </w:r>
      <w:r w:rsidR="0024054D" w:rsidRPr="00282405">
        <w:rPr>
          <w:rFonts w:ascii="Arial" w:hAnsi="Arial" w:cs="Arial"/>
          <w:sz w:val="18"/>
          <w:lang w:val="en-US"/>
        </w:rPr>
        <w:t>iamonds</w:t>
      </w:r>
      <w:r w:rsidRPr="00282405">
        <w:rPr>
          <w:rFonts w:ascii="Arial" w:hAnsi="Arial" w:cs="Arial"/>
          <w:sz w:val="18"/>
          <w:lang w:val="en-US"/>
        </w:rPr>
        <w:t xml:space="preserve"> ~5 cts</w:t>
      </w:r>
      <w:r w:rsidR="0024054D" w:rsidRPr="00282405">
        <w:rPr>
          <w:rFonts w:ascii="Arial" w:hAnsi="Arial" w:cs="Arial"/>
          <w:sz w:val="18"/>
          <w:lang w:val="en-US"/>
        </w:rPr>
        <w:t xml:space="preserve"> in total</w:t>
      </w:r>
      <w:r w:rsidR="00CE414D" w:rsidRPr="00282405">
        <w:rPr>
          <w:rFonts w:ascii="Arial" w:hAnsi="Arial" w:cs="Arial"/>
          <w:sz w:val="18"/>
          <w:lang w:val="en-US"/>
        </w:rPr>
        <w:t>, b</w:t>
      </w:r>
      <w:r w:rsidRPr="00282405">
        <w:rPr>
          <w:rFonts w:ascii="Arial" w:hAnsi="Arial" w:cs="Arial"/>
          <w:sz w:val="18"/>
          <w:lang w:val="en-US"/>
        </w:rPr>
        <w:t>lack spinel ~7 cts in total</w:t>
      </w:r>
    </w:p>
    <w:p w14:paraId="77F0BAC8" w14:textId="2F0028AF" w:rsidR="00B86A8D" w:rsidRPr="00282405" w:rsidRDefault="00B86A8D" w:rsidP="00CE414D">
      <w:pPr>
        <w:spacing w:after="0"/>
        <w:rPr>
          <w:rFonts w:ascii="Arial" w:eastAsia="SimSun" w:hAnsi="Arial" w:cs="Arial"/>
          <w:kern w:val="3"/>
          <w:sz w:val="24"/>
          <w:szCs w:val="24"/>
          <w:lang w:val="en-GB" w:eastAsia="zh-CN" w:bidi="hi-IN"/>
        </w:rPr>
      </w:pPr>
    </w:p>
    <w:p w14:paraId="342599C4" w14:textId="2188C607" w:rsidR="009578BC" w:rsidRPr="00282405" w:rsidRDefault="009578BC" w:rsidP="00CE414D">
      <w:pPr>
        <w:spacing w:after="0"/>
        <w:rPr>
          <w:rFonts w:ascii="Arial" w:eastAsia="SimSun" w:hAnsi="Arial" w:cs="Arial"/>
          <w:kern w:val="3"/>
          <w:sz w:val="24"/>
          <w:szCs w:val="24"/>
          <w:lang w:val="en-GB" w:eastAsia="zh-CN" w:bidi="hi-IN"/>
        </w:rPr>
      </w:pPr>
    </w:p>
    <w:p w14:paraId="1721BB82" w14:textId="04233037" w:rsidR="009578BC" w:rsidRPr="00282405" w:rsidRDefault="009578BC" w:rsidP="00CE414D">
      <w:pPr>
        <w:spacing w:after="0"/>
        <w:rPr>
          <w:rFonts w:ascii="Arial" w:eastAsia="SimSun" w:hAnsi="Arial" w:cs="Arial"/>
          <w:kern w:val="3"/>
          <w:sz w:val="24"/>
          <w:szCs w:val="24"/>
          <w:lang w:val="en-GB" w:eastAsia="zh-CN" w:bidi="hi-IN"/>
        </w:rPr>
      </w:pPr>
    </w:p>
    <w:p w14:paraId="54FD541E" w14:textId="1590EE33" w:rsidR="009578BC" w:rsidRPr="00282405" w:rsidRDefault="009578BC" w:rsidP="00CE414D">
      <w:pPr>
        <w:spacing w:after="0"/>
        <w:rPr>
          <w:rFonts w:ascii="Arial" w:eastAsia="SimSun" w:hAnsi="Arial" w:cs="Arial"/>
          <w:kern w:val="3"/>
          <w:sz w:val="24"/>
          <w:szCs w:val="24"/>
          <w:lang w:val="en-GB" w:eastAsia="zh-CN" w:bidi="hi-IN"/>
        </w:rPr>
      </w:pPr>
    </w:p>
    <w:p w14:paraId="740ED232" w14:textId="77A2C6CA" w:rsidR="009578BC" w:rsidRPr="00282405" w:rsidRDefault="009578BC" w:rsidP="00CE414D">
      <w:pPr>
        <w:spacing w:after="0"/>
        <w:rPr>
          <w:rFonts w:ascii="Arial" w:eastAsia="SimSun" w:hAnsi="Arial" w:cs="Arial"/>
          <w:kern w:val="3"/>
          <w:sz w:val="24"/>
          <w:szCs w:val="24"/>
          <w:lang w:val="en-GB" w:eastAsia="zh-CN" w:bidi="hi-IN"/>
        </w:rPr>
      </w:pPr>
    </w:p>
    <w:p w14:paraId="3AB132B0" w14:textId="3AF254CB" w:rsidR="009578BC" w:rsidRPr="00282405" w:rsidRDefault="009578BC" w:rsidP="00CE414D">
      <w:pPr>
        <w:spacing w:after="0"/>
        <w:rPr>
          <w:rFonts w:ascii="Arial" w:eastAsia="SimSun" w:hAnsi="Arial" w:cs="Arial"/>
          <w:kern w:val="3"/>
          <w:sz w:val="24"/>
          <w:szCs w:val="24"/>
          <w:lang w:val="en-GB" w:eastAsia="zh-CN" w:bidi="hi-IN"/>
        </w:rPr>
      </w:pPr>
    </w:p>
    <w:p w14:paraId="7DABB4D4" w14:textId="3F4514FD" w:rsidR="009578BC" w:rsidRPr="00282405" w:rsidRDefault="009578BC" w:rsidP="00CE414D">
      <w:pPr>
        <w:spacing w:after="0"/>
        <w:rPr>
          <w:rFonts w:ascii="Arial" w:eastAsia="SimSun" w:hAnsi="Arial" w:cs="Arial"/>
          <w:kern w:val="3"/>
          <w:sz w:val="24"/>
          <w:szCs w:val="24"/>
          <w:lang w:val="en-GB" w:eastAsia="zh-CN" w:bidi="hi-IN"/>
        </w:rPr>
      </w:pPr>
    </w:p>
    <w:p w14:paraId="5842FE02" w14:textId="1D17733D" w:rsidR="009578BC" w:rsidRPr="00282405" w:rsidRDefault="009578BC" w:rsidP="00CE414D">
      <w:pPr>
        <w:spacing w:after="0"/>
        <w:rPr>
          <w:rFonts w:ascii="Arial" w:eastAsia="SimSun" w:hAnsi="Arial" w:cs="Arial"/>
          <w:kern w:val="3"/>
          <w:sz w:val="24"/>
          <w:szCs w:val="24"/>
          <w:lang w:val="en-GB" w:eastAsia="zh-CN" w:bidi="hi-IN"/>
        </w:rPr>
      </w:pPr>
    </w:p>
    <w:p w14:paraId="217E847B" w14:textId="159201C2" w:rsidR="009578BC" w:rsidRPr="00282405" w:rsidRDefault="009578BC" w:rsidP="00CE414D">
      <w:pPr>
        <w:spacing w:after="0"/>
        <w:rPr>
          <w:rFonts w:ascii="Arial" w:eastAsia="SimSun" w:hAnsi="Arial" w:cs="Arial"/>
          <w:kern w:val="3"/>
          <w:sz w:val="24"/>
          <w:szCs w:val="24"/>
          <w:lang w:val="en-GB" w:eastAsia="zh-CN" w:bidi="hi-IN"/>
        </w:rPr>
      </w:pPr>
    </w:p>
    <w:p w14:paraId="1D5A3BD5" w14:textId="29B61161" w:rsidR="00500FAD" w:rsidRPr="00282405" w:rsidRDefault="00500FAD" w:rsidP="00CE414D">
      <w:pPr>
        <w:spacing w:after="0"/>
        <w:rPr>
          <w:rFonts w:ascii="Arial" w:eastAsia="SimSun" w:hAnsi="Arial" w:cs="Arial"/>
          <w:kern w:val="3"/>
          <w:sz w:val="24"/>
          <w:szCs w:val="24"/>
          <w:lang w:val="en-GB" w:eastAsia="zh-CN" w:bidi="hi-IN"/>
        </w:rPr>
      </w:pPr>
    </w:p>
    <w:p w14:paraId="48C57627" w14:textId="0365688B" w:rsidR="00CD6780" w:rsidRDefault="00CD6780">
      <w:pPr>
        <w:rPr>
          <w:rFonts w:ascii="Arial" w:eastAsia="SimSun" w:hAnsi="Arial" w:cs="Arial"/>
          <w:kern w:val="3"/>
          <w:sz w:val="24"/>
          <w:szCs w:val="24"/>
          <w:lang w:val="en-GB" w:eastAsia="zh-CN" w:bidi="hi-IN"/>
        </w:rPr>
      </w:pPr>
      <w:r>
        <w:rPr>
          <w:rFonts w:ascii="Arial" w:eastAsia="SimSun" w:hAnsi="Arial" w:cs="Arial"/>
          <w:kern w:val="3"/>
          <w:sz w:val="24"/>
          <w:szCs w:val="24"/>
          <w:lang w:val="en-GB" w:eastAsia="zh-CN" w:bidi="hi-IN"/>
        </w:rPr>
        <w:br w:type="page"/>
      </w:r>
    </w:p>
    <w:p w14:paraId="69B6833B" w14:textId="77777777" w:rsidR="009578BC" w:rsidRPr="00282405" w:rsidRDefault="009578BC" w:rsidP="009578BC">
      <w:pPr>
        <w:pStyle w:val="Textbody"/>
        <w:widowControl/>
        <w:jc w:val="center"/>
        <w:rPr>
          <w:rFonts w:ascii="Helvetica" w:hAnsi="Helvetica" w:cs="Helvetica"/>
          <w:sz w:val="28"/>
          <w:szCs w:val="28"/>
          <w:lang w:val="en-GB"/>
        </w:rPr>
      </w:pPr>
      <w:r w:rsidRPr="00282405">
        <w:rPr>
          <w:rFonts w:ascii="Helvetica" w:hAnsi="Helvetica" w:cs="Helvetica"/>
          <w:b/>
          <w:bCs/>
          <w:sz w:val="28"/>
          <w:szCs w:val="28"/>
          <w:lang w:val="en-GB"/>
        </w:rPr>
        <w:lastRenderedPageBreak/>
        <w:t>BLACK FOR TIMELESS MYSTERY</w:t>
      </w:r>
    </w:p>
    <w:p w14:paraId="114FF276" w14:textId="4315479F" w:rsidR="009578BC" w:rsidRPr="00282405" w:rsidRDefault="009578BC" w:rsidP="00CE414D">
      <w:pPr>
        <w:spacing w:after="0"/>
        <w:rPr>
          <w:rFonts w:ascii="Arial" w:eastAsia="SimSun" w:hAnsi="Arial" w:cs="Arial"/>
          <w:kern w:val="3"/>
          <w:sz w:val="24"/>
          <w:szCs w:val="24"/>
          <w:lang w:val="en-GB" w:eastAsia="zh-CN" w:bidi="hi-IN"/>
        </w:rPr>
      </w:pPr>
    </w:p>
    <w:p w14:paraId="3FC57583" w14:textId="07FB9DB0" w:rsidR="002E1EE5" w:rsidRPr="00282405" w:rsidRDefault="00A81D9D" w:rsidP="00500FAD">
      <w:pPr>
        <w:pStyle w:val="Standard"/>
        <w:jc w:val="both"/>
        <w:rPr>
          <w:rFonts w:ascii="Helvetica" w:hAnsi="Helvetica" w:cs="Helvetica"/>
          <w:b/>
          <w:bCs/>
          <w:lang w:val="en-GB"/>
        </w:rPr>
      </w:pPr>
      <w:r w:rsidRPr="00282405">
        <w:rPr>
          <w:rFonts w:ascii="Helvetica" w:hAnsi="Helvetica" w:cs="Helvetica"/>
          <w:b/>
          <w:bCs/>
          <w:lang w:val="en-GB"/>
        </w:rPr>
        <w:t>Can one speak of</w:t>
      </w:r>
      <w:r w:rsidR="002E1EE5" w:rsidRPr="00282405">
        <w:rPr>
          <w:rFonts w:ascii="Helvetica" w:hAnsi="Helvetica" w:cs="Helvetica"/>
          <w:b/>
          <w:bCs/>
          <w:lang w:val="en-GB"/>
        </w:rPr>
        <w:t xml:space="preserve"> elegance and sensuality without mentioning black? It is a colour that has </w:t>
      </w:r>
      <w:r w:rsidRPr="00282405">
        <w:rPr>
          <w:rFonts w:ascii="Helvetica" w:hAnsi="Helvetica" w:cs="Helvetica"/>
          <w:b/>
          <w:bCs/>
          <w:lang w:val="en-GB"/>
        </w:rPr>
        <w:t>made its way through</w:t>
      </w:r>
      <w:r w:rsidR="002E1EE5" w:rsidRPr="00282405">
        <w:rPr>
          <w:rFonts w:ascii="Helvetica" w:hAnsi="Helvetica" w:cs="Helvetica"/>
          <w:b/>
          <w:bCs/>
          <w:lang w:val="en-GB"/>
        </w:rPr>
        <w:t xml:space="preserve"> the ages without losing an ounce of modernity. </w:t>
      </w:r>
      <w:r w:rsidRPr="00282405">
        <w:rPr>
          <w:rFonts w:ascii="Helvetica" w:hAnsi="Helvetica" w:cs="Helvetica"/>
          <w:b/>
          <w:bCs/>
          <w:lang w:val="en-GB"/>
        </w:rPr>
        <w:t xml:space="preserve">It expresses everything and hints at </w:t>
      </w:r>
      <w:r w:rsidR="002E1EE5" w:rsidRPr="00282405">
        <w:rPr>
          <w:rFonts w:ascii="Helvetica" w:hAnsi="Helvetica" w:cs="Helvetica"/>
          <w:b/>
          <w:bCs/>
          <w:lang w:val="en-GB"/>
        </w:rPr>
        <w:t>everything. At Bulgari, black blends in with the materials: th</w:t>
      </w:r>
      <w:r w:rsidR="00297821" w:rsidRPr="00282405">
        <w:rPr>
          <w:rFonts w:ascii="Helvetica" w:hAnsi="Helvetica" w:cs="Helvetica"/>
          <w:b/>
          <w:bCs/>
          <w:lang w:val="en-GB"/>
        </w:rPr>
        <w:t>is</w:t>
      </w:r>
      <w:r w:rsidR="002E1EE5" w:rsidRPr="00282405">
        <w:rPr>
          <w:rFonts w:ascii="Helvetica" w:hAnsi="Helvetica" w:cs="Helvetica"/>
          <w:b/>
          <w:bCs/>
          <w:lang w:val="en-GB"/>
        </w:rPr>
        <w:t xml:space="preserve"> shade </w:t>
      </w:r>
      <w:r w:rsidRPr="00282405">
        <w:rPr>
          <w:rFonts w:ascii="Helvetica" w:hAnsi="Helvetica" w:cs="Helvetica"/>
          <w:b/>
          <w:bCs/>
          <w:lang w:val="en-GB"/>
        </w:rPr>
        <w:t>adorns</w:t>
      </w:r>
      <w:r w:rsidR="002E1EE5" w:rsidRPr="00282405">
        <w:rPr>
          <w:rFonts w:ascii="Helvetica" w:hAnsi="Helvetica" w:cs="Helvetica"/>
          <w:b/>
          <w:bCs/>
          <w:lang w:val="en-GB"/>
        </w:rPr>
        <w:t xml:space="preserve"> the iconic Serpenti Seduttori, Serpenti Spiga and the very urban Bulgari </w:t>
      </w:r>
      <w:proofErr w:type="spellStart"/>
      <w:r w:rsidR="002E1EE5" w:rsidRPr="00282405">
        <w:rPr>
          <w:rFonts w:ascii="Helvetica" w:hAnsi="Helvetica" w:cs="Helvetica"/>
          <w:b/>
          <w:bCs/>
          <w:lang w:val="en-GB"/>
        </w:rPr>
        <w:t>Bulgari</w:t>
      </w:r>
      <w:proofErr w:type="spellEnd"/>
      <w:r w:rsidR="002E1EE5" w:rsidRPr="00282405">
        <w:rPr>
          <w:rFonts w:ascii="Helvetica" w:hAnsi="Helvetica" w:cs="Helvetica"/>
          <w:b/>
          <w:bCs/>
          <w:lang w:val="en-GB"/>
        </w:rPr>
        <w:t xml:space="preserve"> in ceramic or steel </w:t>
      </w:r>
      <w:r w:rsidRPr="00282405">
        <w:rPr>
          <w:rFonts w:ascii="Helvetica" w:hAnsi="Helvetica" w:cs="Helvetica"/>
          <w:b/>
          <w:bCs/>
          <w:lang w:val="en-GB"/>
        </w:rPr>
        <w:t>by means of</w:t>
      </w:r>
      <w:r w:rsidR="002E1EE5" w:rsidRPr="00282405">
        <w:rPr>
          <w:rFonts w:ascii="Helvetica" w:hAnsi="Helvetica" w:cs="Helvetica"/>
          <w:b/>
          <w:bCs/>
          <w:lang w:val="en-GB"/>
        </w:rPr>
        <w:t xml:space="preserve"> a DLC treatment. The three collections play with the </w:t>
      </w:r>
      <w:r w:rsidRPr="00282405">
        <w:rPr>
          <w:rFonts w:ascii="Helvetica" w:hAnsi="Helvetica" w:cs="Helvetica"/>
          <w:b/>
          <w:bCs/>
          <w:lang w:val="en-GB"/>
        </w:rPr>
        <w:t>dark</w:t>
      </w:r>
      <w:r w:rsidR="002E1EE5" w:rsidRPr="00282405">
        <w:rPr>
          <w:rFonts w:ascii="Helvetica" w:hAnsi="Helvetica" w:cs="Helvetica"/>
          <w:b/>
          <w:bCs/>
          <w:lang w:val="en-GB"/>
        </w:rPr>
        <w:t xml:space="preserve"> shade and refer to the history of a brand that </w:t>
      </w:r>
      <w:r w:rsidRPr="00282405">
        <w:rPr>
          <w:rFonts w:ascii="Helvetica" w:hAnsi="Helvetica" w:cs="Helvetica"/>
          <w:b/>
          <w:bCs/>
          <w:lang w:val="en-GB"/>
        </w:rPr>
        <w:t>bears</w:t>
      </w:r>
      <w:r w:rsidR="002E1EE5" w:rsidRPr="00282405">
        <w:rPr>
          <w:rFonts w:ascii="Helvetica" w:hAnsi="Helvetica" w:cs="Helvetica"/>
          <w:b/>
          <w:bCs/>
          <w:lang w:val="en-GB"/>
        </w:rPr>
        <w:t xml:space="preserve"> within it the image of mysterious and timeless watchmaking.</w:t>
      </w:r>
    </w:p>
    <w:p w14:paraId="08258F56" w14:textId="77777777" w:rsidR="00555DA5" w:rsidRPr="00282405" w:rsidRDefault="00555DA5" w:rsidP="00555DA5">
      <w:pPr>
        <w:pStyle w:val="Standard"/>
        <w:jc w:val="both"/>
        <w:rPr>
          <w:lang w:val="en-GB"/>
        </w:rPr>
      </w:pPr>
    </w:p>
    <w:p w14:paraId="23F894E2" w14:textId="77777777" w:rsidR="00555DA5" w:rsidRPr="00282405" w:rsidRDefault="00555DA5" w:rsidP="00555DA5">
      <w:pPr>
        <w:pStyle w:val="Standard"/>
        <w:spacing w:after="160" w:line="259" w:lineRule="auto"/>
        <w:jc w:val="both"/>
        <w:rPr>
          <w:rFonts w:ascii="Arial" w:hAnsi="Arial" w:cs="Arial"/>
          <w:b/>
          <w:bCs/>
          <w:i/>
          <w:iCs/>
          <w:sz w:val="22"/>
          <w:szCs w:val="22"/>
          <w:lang w:val="en-GB"/>
        </w:rPr>
      </w:pPr>
      <w:r w:rsidRPr="00282405">
        <w:rPr>
          <w:rFonts w:ascii="Arial" w:hAnsi="Arial" w:cs="Arial"/>
          <w:b/>
          <w:bCs/>
          <w:i/>
          <w:iCs/>
          <w:sz w:val="22"/>
          <w:szCs w:val="22"/>
          <w:lang w:val="en-GB"/>
        </w:rPr>
        <w:t>Serpenti Seduttori</w:t>
      </w:r>
    </w:p>
    <w:p w14:paraId="5D497684" w14:textId="12EE45BB" w:rsidR="002E1EE5" w:rsidRPr="00282405" w:rsidRDefault="002E1EE5" w:rsidP="002E1EE5">
      <w:pPr>
        <w:pStyle w:val="Standard"/>
        <w:jc w:val="both"/>
        <w:rPr>
          <w:rFonts w:ascii="Arial" w:hAnsi="Arial" w:cs="Arial"/>
          <w:sz w:val="22"/>
          <w:szCs w:val="22"/>
          <w:lang w:val="en-GB"/>
        </w:rPr>
      </w:pPr>
      <w:r w:rsidRPr="00282405">
        <w:rPr>
          <w:rFonts w:ascii="Arial" w:hAnsi="Arial" w:cs="Arial"/>
          <w:sz w:val="22"/>
          <w:szCs w:val="22"/>
          <w:lang w:val="en-GB"/>
        </w:rPr>
        <w:t xml:space="preserve">"Serpenti, or "snake" in Italian, is an infinite source of inspiration for Bulgari. A symbol of strength, vital energy and renewal, the Roman jeweller's </w:t>
      </w:r>
      <w:r w:rsidR="00A81D9D" w:rsidRPr="00282405">
        <w:rPr>
          <w:rFonts w:ascii="Arial" w:hAnsi="Arial" w:cs="Arial"/>
          <w:sz w:val="22"/>
          <w:szCs w:val="22"/>
          <w:lang w:val="en-GB"/>
        </w:rPr>
        <w:t>cult</w:t>
      </w:r>
      <w:r w:rsidRPr="00282405">
        <w:rPr>
          <w:rFonts w:ascii="Arial" w:hAnsi="Arial" w:cs="Arial"/>
          <w:sz w:val="22"/>
          <w:szCs w:val="22"/>
          <w:lang w:val="en-GB"/>
        </w:rPr>
        <w:t xml:space="preserve"> reptile coils around the wrists of the most elegant women. In 2019, Bulgari has reimagined one of its legends in a slimmer and equally sensual case, sporting a bracelet with hexagonal scales. The </w:t>
      </w:r>
      <w:r w:rsidRPr="00282405">
        <w:rPr>
          <w:rFonts w:ascii="Arial" w:hAnsi="Arial" w:cs="Arial"/>
          <w:i/>
          <w:iCs/>
          <w:sz w:val="22"/>
          <w:szCs w:val="22"/>
          <w:lang w:val="en-GB"/>
        </w:rPr>
        <w:t>Serpenti</w:t>
      </w:r>
      <w:r w:rsidRPr="00282405">
        <w:rPr>
          <w:rFonts w:ascii="Arial" w:hAnsi="Arial" w:cs="Arial"/>
          <w:sz w:val="22"/>
          <w:szCs w:val="22"/>
          <w:lang w:val="en-GB"/>
        </w:rPr>
        <w:t xml:space="preserve"> has thus been transformed into the </w:t>
      </w:r>
      <w:r w:rsidRPr="00282405">
        <w:rPr>
          <w:rFonts w:ascii="Arial" w:hAnsi="Arial" w:cs="Arial"/>
          <w:i/>
          <w:iCs/>
          <w:sz w:val="22"/>
          <w:szCs w:val="22"/>
          <w:lang w:val="en-GB"/>
        </w:rPr>
        <w:t>Serpenti Seduttori</w:t>
      </w:r>
      <w:r w:rsidRPr="00282405">
        <w:rPr>
          <w:rFonts w:ascii="Arial" w:hAnsi="Arial" w:cs="Arial"/>
          <w:sz w:val="22"/>
          <w:szCs w:val="22"/>
          <w:lang w:val="en-GB"/>
        </w:rPr>
        <w:t>.</w:t>
      </w:r>
    </w:p>
    <w:p w14:paraId="757010D3" w14:textId="77777777" w:rsidR="002E1EE5" w:rsidRPr="00282405" w:rsidRDefault="002E1EE5" w:rsidP="002E1EE5">
      <w:pPr>
        <w:pStyle w:val="Standard"/>
        <w:spacing w:after="160" w:line="259" w:lineRule="auto"/>
        <w:jc w:val="both"/>
        <w:rPr>
          <w:rFonts w:ascii="Arial" w:hAnsi="Arial" w:cs="Arial"/>
          <w:sz w:val="22"/>
          <w:szCs w:val="22"/>
          <w:lang w:val="en-GB"/>
        </w:rPr>
      </w:pPr>
    </w:p>
    <w:p w14:paraId="26141F9E" w14:textId="797299E3" w:rsidR="0023314F" w:rsidRPr="00282405" w:rsidRDefault="00A81D9D" w:rsidP="00500FAD">
      <w:pPr>
        <w:pStyle w:val="Standard"/>
        <w:spacing w:after="160" w:line="259" w:lineRule="auto"/>
        <w:jc w:val="both"/>
        <w:rPr>
          <w:rFonts w:ascii="Arial" w:hAnsi="Arial" w:cs="Arial"/>
          <w:sz w:val="20"/>
          <w:szCs w:val="20"/>
          <w:lang w:val="en-GB"/>
        </w:rPr>
      </w:pPr>
      <w:r w:rsidRPr="00282405">
        <w:rPr>
          <w:rFonts w:ascii="Arial" w:hAnsi="Arial" w:cs="Arial"/>
          <w:sz w:val="22"/>
          <w:szCs w:val="22"/>
          <w:lang w:val="en-GB"/>
        </w:rPr>
        <w:t xml:space="preserve">The model now appears attired </w:t>
      </w:r>
      <w:r w:rsidR="002E1EE5" w:rsidRPr="00282405">
        <w:rPr>
          <w:rFonts w:ascii="Arial" w:hAnsi="Arial" w:cs="Arial"/>
          <w:sz w:val="22"/>
          <w:szCs w:val="22"/>
          <w:lang w:val="en-GB"/>
        </w:rPr>
        <w:t xml:space="preserve">in black, the </w:t>
      </w:r>
      <w:r w:rsidR="00C119D4" w:rsidRPr="00282405">
        <w:rPr>
          <w:rFonts w:ascii="Arial" w:hAnsi="Arial" w:cs="Arial"/>
          <w:sz w:val="22"/>
          <w:szCs w:val="22"/>
          <w:lang w:val="en-GB"/>
        </w:rPr>
        <w:t>‘</w:t>
      </w:r>
      <w:r w:rsidR="002E1EE5" w:rsidRPr="00282405">
        <w:rPr>
          <w:rFonts w:ascii="Arial" w:hAnsi="Arial" w:cs="Arial"/>
          <w:sz w:val="22"/>
          <w:szCs w:val="22"/>
          <w:lang w:val="en-GB"/>
        </w:rPr>
        <w:t>non-colour</w:t>
      </w:r>
      <w:r w:rsidR="00C119D4" w:rsidRPr="00282405">
        <w:rPr>
          <w:rFonts w:ascii="Arial" w:hAnsi="Arial" w:cs="Arial"/>
          <w:sz w:val="22"/>
          <w:szCs w:val="22"/>
          <w:lang w:val="en-GB"/>
        </w:rPr>
        <w:t>’</w:t>
      </w:r>
      <w:r w:rsidR="002E1EE5" w:rsidRPr="00282405">
        <w:rPr>
          <w:rFonts w:ascii="Arial" w:hAnsi="Arial" w:cs="Arial"/>
          <w:sz w:val="22"/>
          <w:szCs w:val="22"/>
          <w:lang w:val="en-GB"/>
        </w:rPr>
        <w:t xml:space="preserve"> that is </w:t>
      </w:r>
      <w:r w:rsidR="00C119D4" w:rsidRPr="00282405">
        <w:rPr>
          <w:rFonts w:ascii="Arial" w:hAnsi="Arial" w:cs="Arial"/>
          <w:sz w:val="22"/>
          <w:szCs w:val="22"/>
          <w:lang w:val="en-GB"/>
        </w:rPr>
        <w:t>at once</w:t>
      </w:r>
      <w:r w:rsidR="002E1EE5" w:rsidRPr="00282405">
        <w:rPr>
          <w:rFonts w:ascii="Arial" w:hAnsi="Arial" w:cs="Arial"/>
          <w:sz w:val="22"/>
          <w:szCs w:val="22"/>
          <w:lang w:val="en-GB"/>
        </w:rPr>
        <w:t xml:space="preserve"> historic</w:t>
      </w:r>
      <w:r w:rsidR="00C119D4" w:rsidRPr="00282405">
        <w:rPr>
          <w:rFonts w:ascii="Arial" w:hAnsi="Arial" w:cs="Arial"/>
          <w:sz w:val="22"/>
          <w:szCs w:val="22"/>
          <w:lang w:val="en-GB"/>
        </w:rPr>
        <w:t>al</w:t>
      </w:r>
      <w:r w:rsidR="002E1EE5" w:rsidRPr="00282405">
        <w:rPr>
          <w:rFonts w:ascii="Arial" w:hAnsi="Arial" w:cs="Arial"/>
          <w:sz w:val="22"/>
          <w:szCs w:val="22"/>
          <w:lang w:val="en-GB"/>
        </w:rPr>
        <w:t xml:space="preserve"> and futuristic. Its case features the distinctive teardrop-shaped watch head, while its supple, second</w:t>
      </w:r>
      <w:r w:rsidR="00C119D4" w:rsidRPr="00282405">
        <w:rPr>
          <w:rFonts w:ascii="Arial" w:hAnsi="Arial" w:cs="Arial"/>
          <w:sz w:val="22"/>
          <w:szCs w:val="22"/>
          <w:lang w:val="en-GB"/>
        </w:rPr>
        <w:t xml:space="preserve"> </w:t>
      </w:r>
      <w:r w:rsidR="002E1EE5" w:rsidRPr="00282405">
        <w:rPr>
          <w:rFonts w:ascii="Arial" w:hAnsi="Arial" w:cs="Arial"/>
          <w:sz w:val="22"/>
          <w:szCs w:val="22"/>
          <w:lang w:val="en-GB"/>
        </w:rPr>
        <w:t xml:space="preserve">skin-like bracelet gently hugs the wrist. Bulgari is offering not one but two </w:t>
      </w:r>
      <w:proofErr w:type="spellStart"/>
      <w:r w:rsidR="002E1EE5" w:rsidRPr="00282405">
        <w:rPr>
          <w:rFonts w:ascii="Arial" w:hAnsi="Arial" w:cs="Arial"/>
          <w:sz w:val="22"/>
          <w:szCs w:val="22"/>
          <w:lang w:val="en-GB"/>
        </w:rPr>
        <w:t>precious</w:t>
      </w:r>
      <w:proofErr w:type="spellEnd"/>
      <w:r w:rsidR="002E1EE5" w:rsidRPr="00282405">
        <w:rPr>
          <w:rFonts w:ascii="Arial" w:hAnsi="Arial" w:cs="Arial"/>
          <w:sz w:val="22"/>
          <w:szCs w:val="22"/>
          <w:lang w:val="en-GB"/>
        </w:rPr>
        <w:t xml:space="preserve"> versions of this refined model with a dial that passes through shadows to arrive at nuances </w:t>
      </w:r>
      <w:r w:rsidR="0062656B" w:rsidRPr="00282405">
        <w:rPr>
          <w:rFonts w:ascii="Arial" w:hAnsi="Arial" w:cs="Arial"/>
          <w:sz w:val="22"/>
          <w:szCs w:val="22"/>
          <w:lang w:val="en-GB"/>
        </w:rPr>
        <w:t>revealing flashes of brilliance</w:t>
      </w:r>
      <w:r w:rsidR="002E1EE5" w:rsidRPr="00282405">
        <w:rPr>
          <w:rFonts w:ascii="Arial" w:hAnsi="Arial" w:cs="Arial"/>
          <w:sz w:val="22"/>
          <w:szCs w:val="22"/>
          <w:lang w:val="en-GB"/>
        </w:rPr>
        <w:t xml:space="preserve">. The two references convey a strong message, a glamour </w:t>
      </w:r>
      <w:r w:rsidR="0062656B" w:rsidRPr="00282405">
        <w:rPr>
          <w:rFonts w:ascii="Arial" w:hAnsi="Arial" w:cs="Arial"/>
          <w:sz w:val="22"/>
          <w:szCs w:val="22"/>
          <w:lang w:val="en-GB"/>
        </w:rPr>
        <w:t xml:space="preserve">manifesto </w:t>
      </w:r>
      <w:r w:rsidR="002E1EE5" w:rsidRPr="00282405">
        <w:rPr>
          <w:rFonts w:ascii="Arial" w:hAnsi="Arial" w:cs="Arial"/>
          <w:sz w:val="22"/>
          <w:szCs w:val="22"/>
          <w:lang w:val="en-GB"/>
        </w:rPr>
        <w:t xml:space="preserve">in a 33 mm steel case </w:t>
      </w:r>
      <w:r w:rsidR="00B6254A" w:rsidRPr="00282405">
        <w:rPr>
          <w:rFonts w:ascii="Arial" w:hAnsi="Arial" w:cs="Arial"/>
          <w:sz w:val="22"/>
          <w:szCs w:val="22"/>
          <w:lang w:val="en-GB"/>
        </w:rPr>
        <w:t>featuring</w:t>
      </w:r>
      <w:r w:rsidR="002E1EE5" w:rsidRPr="00282405">
        <w:rPr>
          <w:rFonts w:ascii="Arial" w:hAnsi="Arial" w:cs="Arial"/>
          <w:sz w:val="22"/>
          <w:szCs w:val="22"/>
          <w:lang w:val="en-GB"/>
        </w:rPr>
        <w:t xml:space="preserve"> a DLC treatment </w:t>
      </w:r>
      <w:r w:rsidR="00B6254A" w:rsidRPr="00282405">
        <w:rPr>
          <w:rFonts w:ascii="Arial" w:hAnsi="Arial" w:cs="Arial"/>
          <w:sz w:val="22"/>
          <w:szCs w:val="22"/>
          <w:lang w:val="en-GB"/>
        </w:rPr>
        <w:t>with powerfully complimentary</w:t>
      </w:r>
      <w:r w:rsidR="002E1EE5" w:rsidRPr="00282405">
        <w:rPr>
          <w:rFonts w:ascii="Arial" w:hAnsi="Arial" w:cs="Arial"/>
          <w:sz w:val="22"/>
          <w:szCs w:val="22"/>
          <w:lang w:val="en-GB"/>
        </w:rPr>
        <w:t xml:space="preserve"> black textures. Its </w:t>
      </w:r>
      <w:r w:rsidR="00CC6161" w:rsidRPr="00282405">
        <w:rPr>
          <w:rFonts w:ascii="Arial" w:hAnsi="Arial" w:cs="Arial"/>
          <w:sz w:val="22"/>
          <w:szCs w:val="22"/>
          <w:lang w:val="en-GB"/>
        </w:rPr>
        <w:t xml:space="preserve">rose </w:t>
      </w:r>
      <w:r w:rsidR="002E1EE5" w:rsidRPr="00282405">
        <w:rPr>
          <w:rFonts w:ascii="Arial" w:hAnsi="Arial" w:cs="Arial"/>
          <w:sz w:val="22"/>
          <w:szCs w:val="22"/>
          <w:lang w:val="en-GB"/>
        </w:rPr>
        <w:t xml:space="preserve">gold bezel </w:t>
      </w:r>
      <w:r w:rsidR="00B6254A" w:rsidRPr="00282405">
        <w:rPr>
          <w:rFonts w:ascii="Arial" w:hAnsi="Arial" w:cs="Arial"/>
          <w:sz w:val="22"/>
          <w:szCs w:val="22"/>
          <w:lang w:val="en-GB"/>
        </w:rPr>
        <w:t>makes a perfect match</w:t>
      </w:r>
      <w:r w:rsidR="002E1EE5" w:rsidRPr="00282405">
        <w:rPr>
          <w:rFonts w:ascii="Arial" w:hAnsi="Arial" w:cs="Arial"/>
          <w:sz w:val="22"/>
          <w:szCs w:val="22"/>
          <w:lang w:val="en-GB"/>
        </w:rPr>
        <w:t xml:space="preserve"> with the dark side of the </w:t>
      </w:r>
      <w:r w:rsidR="00B6254A" w:rsidRPr="00282405">
        <w:rPr>
          <w:rFonts w:ascii="Arial" w:hAnsi="Arial" w:cs="Arial"/>
          <w:sz w:val="22"/>
          <w:szCs w:val="22"/>
          <w:lang w:val="en-GB"/>
        </w:rPr>
        <w:t>time</w:t>
      </w:r>
      <w:r w:rsidR="002E1EE5" w:rsidRPr="00282405">
        <w:rPr>
          <w:rFonts w:ascii="Arial" w:hAnsi="Arial" w:cs="Arial"/>
          <w:sz w:val="22"/>
          <w:szCs w:val="22"/>
          <w:lang w:val="en-GB"/>
        </w:rPr>
        <w:t xml:space="preserve">piece, </w:t>
      </w:r>
      <w:r w:rsidR="00B6254A" w:rsidRPr="00282405">
        <w:rPr>
          <w:rFonts w:ascii="Arial" w:hAnsi="Arial" w:cs="Arial"/>
          <w:sz w:val="22"/>
          <w:szCs w:val="22"/>
          <w:lang w:val="en-GB"/>
        </w:rPr>
        <w:t xml:space="preserve">available </w:t>
      </w:r>
      <w:r w:rsidR="002E1EE5" w:rsidRPr="00282405">
        <w:rPr>
          <w:rFonts w:ascii="Arial" w:hAnsi="Arial" w:cs="Arial"/>
          <w:sz w:val="22"/>
          <w:szCs w:val="22"/>
          <w:lang w:val="en-GB"/>
        </w:rPr>
        <w:t xml:space="preserve">in </w:t>
      </w:r>
      <w:r w:rsidR="00297821" w:rsidRPr="00282405">
        <w:rPr>
          <w:rFonts w:ascii="Arial" w:hAnsi="Arial" w:cs="Arial"/>
          <w:sz w:val="22"/>
          <w:szCs w:val="22"/>
          <w:lang w:val="en-GB"/>
        </w:rPr>
        <w:t xml:space="preserve">either </w:t>
      </w:r>
      <w:r w:rsidR="002E1EE5" w:rsidRPr="00282405">
        <w:rPr>
          <w:rFonts w:ascii="Arial" w:hAnsi="Arial" w:cs="Arial"/>
          <w:sz w:val="22"/>
          <w:szCs w:val="22"/>
          <w:lang w:val="en-GB"/>
        </w:rPr>
        <w:t xml:space="preserve">a classic edition or in a flamboyant </w:t>
      </w:r>
      <w:r w:rsidR="00B6254A" w:rsidRPr="00282405">
        <w:rPr>
          <w:rFonts w:ascii="Arial" w:hAnsi="Arial" w:cs="Arial"/>
          <w:sz w:val="22"/>
          <w:szCs w:val="22"/>
          <w:lang w:val="en-GB"/>
        </w:rPr>
        <w:t>iteration</w:t>
      </w:r>
      <w:r w:rsidR="002E1EE5" w:rsidRPr="00282405">
        <w:rPr>
          <w:rFonts w:ascii="Arial" w:hAnsi="Arial" w:cs="Arial"/>
          <w:sz w:val="22"/>
          <w:szCs w:val="22"/>
          <w:lang w:val="en-GB"/>
        </w:rPr>
        <w:t xml:space="preserve"> set with 38 round brilliant-cut diamonds (0.38ct). Both </w:t>
      </w:r>
      <w:r w:rsidR="00B6254A" w:rsidRPr="00282405">
        <w:rPr>
          <w:rFonts w:ascii="Arial" w:hAnsi="Arial" w:cs="Arial"/>
          <w:sz w:val="22"/>
          <w:szCs w:val="22"/>
          <w:lang w:val="en-GB"/>
        </w:rPr>
        <w:t>treasures</w:t>
      </w:r>
      <w:r w:rsidR="002E1EE5" w:rsidRPr="00282405">
        <w:rPr>
          <w:rFonts w:ascii="Arial" w:hAnsi="Arial" w:cs="Arial"/>
          <w:sz w:val="22"/>
          <w:szCs w:val="22"/>
          <w:lang w:val="en-GB"/>
        </w:rPr>
        <w:t xml:space="preserve"> house a quartz movement and </w:t>
      </w:r>
      <w:r w:rsidR="00B6254A" w:rsidRPr="00282405">
        <w:rPr>
          <w:rFonts w:ascii="Arial" w:hAnsi="Arial" w:cs="Arial"/>
          <w:sz w:val="22"/>
          <w:szCs w:val="22"/>
          <w:lang w:val="en-GB"/>
        </w:rPr>
        <w:t>are fitted with a dainty</w:t>
      </w:r>
      <w:r w:rsidR="002E1EE5" w:rsidRPr="00282405">
        <w:rPr>
          <w:rFonts w:ascii="Arial" w:hAnsi="Arial" w:cs="Arial"/>
          <w:sz w:val="22"/>
          <w:szCs w:val="22"/>
          <w:lang w:val="en-GB"/>
        </w:rPr>
        <w:t xml:space="preserve"> and ingenious folding clasp. </w:t>
      </w:r>
    </w:p>
    <w:p w14:paraId="34C853E6" w14:textId="77777777" w:rsidR="009578BC" w:rsidRPr="00282405" w:rsidRDefault="009578BC" w:rsidP="0023314F">
      <w:pPr>
        <w:pStyle w:val="paragraph"/>
        <w:spacing w:before="0" w:beforeAutospacing="0" w:after="0" w:afterAutospacing="0"/>
        <w:jc w:val="both"/>
        <w:textAlignment w:val="baseline"/>
        <w:rPr>
          <w:rFonts w:ascii="Century Gothic" w:eastAsiaTheme="minorHAnsi" w:hAnsi="Century Gothic"/>
          <w:b/>
          <w:caps/>
          <w:spacing w:val="15"/>
          <w:sz w:val="18"/>
          <w:szCs w:val="38"/>
          <w:lang w:val="en-US" w:eastAsia="fr-FR"/>
        </w:rPr>
      </w:pPr>
      <w:r w:rsidRPr="00282405">
        <w:rPr>
          <w:rFonts w:ascii="Segoe UI" w:hAnsi="Segoe UI" w:cs="Segoe UI"/>
          <w:noProof/>
          <w:sz w:val="18"/>
          <w:szCs w:val="18"/>
          <w:lang w:val="en-US"/>
        </w:rPr>
        <w:drawing>
          <wp:inline distT="0" distB="0" distL="0" distR="0" wp14:anchorId="5E2703CE" wp14:editId="54BF96B0">
            <wp:extent cx="685800" cy="926194"/>
            <wp:effectExtent l="0" t="0" r="0" b="762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87821" cy="928924"/>
                    </a:xfrm>
                    <a:prstGeom prst="rect">
                      <a:avLst/>
                    </a:prstGeom>
                    <a:noFill/>
                    <a:ln>
                      <a:noFill/>
                    </a:ln>
                  </pic:spPr>
                </pic:pic>
              </a:graphicData>
            </a:graphic>
          </wp:inline>
        </w:drawing>
      </w:r>
    </w:p>
    <w:p w14:paraId="46219E02" w14:textId="77777777" w:rsidR="009578BC" w:rsidRPr="00282405" w:rsidRDefault="009578BC" w:rsidP="0023314F">
      <w:pPr>
        <w:pStyle w:val="paragraph"/>
        <w:spacing w:before="0" w:beforeAutospacing="0" w:after="0" w:afterAutospacing="0"/>
        <w:jc w:val="both"/>
        <w:textAlignment w:val="baseline"/>
        <w:rPr>
          <w:rFonts w:ascii="Century Gothic" w:eastAsiaTheme="minorHAnsi" w:hAnsi="Century Gothic"/>
          <w:b/>
          <w:caps/>
          <w:spacing w:val="15"/>
          <w:sz w:val="18"/>
          <w:szCs w:val="38"/>
          <w:lang w:val="en-US" w:eastAsia="fr-FR"/>
        </w:rPr>
      </w:pPr>
    </w:p>
    <w:p w14:paraId="6D0DC597" w14:textId="044780B7" w:rsidR="0023314F" w:rsidRPr="00282405" w:rsidRDefault="0023314F" w:rsidP="0023314F">
      <w:pPr>
        <w:pStyle w:val="paragraph"/>
        <w:spacing w:before="0" w:beforeAutospacing="0" w:after="0" w:afterAutospacing="0"/>
        <w:jc w:val="both"/>
        <w:textAlignment w:val="baseline"/>
        <w:rPr>
          <w:rFonts w:ascii="Century Gothic" w:eastAsiaTheme="minorHAnsi" w:hAnsi="Century Gothic"/>
          <w:b/>
          <w:caps/>
          <w:spacing w:val="15"/>
          <w:sz w:val="18"/>
          <w:szCs w:val="38"/>
          <w:lang w:val="en-US" w:eastAsia="fr-FR"/>
        </w:rPr>
      </w:pPr>
      <w:r w:rsidRPr="00282405">
        <w:rPr>
          <w:rFonts w:ascii="Century Gothic" w:eastAsiaTheme="minorHAnsi" w:hAnsi="Century Gothic"/>
          <w:b/>
          <w:caps/>
          <w:spacing w:val="15"/>
          <w:sz w:val="18"/>
          <w:szCs w:val="38"/>
          <w:lang w:val="en-US" w:eastAsia="fr-FR"/>
        </w:rPr>
        <w:t xml:space="preserve">SERPENTI SEDUTTORI </w:t>
      </w:r>
      <w:r w:rsidR="00E20E10" w:rsidRPr="00282405">
        <w:rPr>
          <w:rFonts w:ascii="Century Gothic" w:hAnsi="Century Gothic"/>
          <w:b/>
          <w:caps/>
          <w:spacing w:val="15"/>
          <w:sz w:val="18"/>
          <w:szCs w:val="38"/>
          <w:lang w:val="en-US" w:eastAsia="fr-FR"/>
        </w:rPr>
        <w:t xml:space="preserve">– </w:t>
      </w:r>
      <w:r w:rsidRPr="00282405">
        <w:rPr>
          <w:rFonts w:ascii="Century Gothic" w:eastAsiaTheme="minorHAnsi" w:hAnsi="Century Gothic"/>
          <w:b/>
          <w:caps/>
          <w:spacing w:val="15"/>
          <w:sz w:val="18"/>
          <w:szCs w:val="38"/>
          <w:lang w:val="en-US" w:eastAsia="fr-FR"/>
        </w:rPr>
        <w:t>103706</w:t>
      </w:r>
    </w:p>
    <w:p w14:paraId="1921FA3D" w14:textId="68DDD8AF" w:rsidR="00600F53" w:rsidRPr="00282405" w:rsidRDefault="00600F53" w:rsidP="00600F53">
      <w:pPr>
        <w:pStyle w:val="paragraph"/>
        <w:spacing w:before="0" w:beforeAutospacing="0" w:after="0" w:afterAutospacing="0"/>
        <w:jc w:val="both"/>
        <w:textAlignment w:val="baseline"/>
        <w:rPr>
          <w:rStyle w:val="eop"/>
          <w:rFonts w:ascii="Arial" w:hAnsi="Arial" w:cs="Arial"/>
          <w:sz w:val="18"/>
          <w:szCs w:val="18"/>
          <w:lang w:val="en-US"/>
        </w:rPr>
      </w:pPr>
      <w:r w:rsidRPr="00282405">
        <w:rPr>
          <w:rStyle w:val="eop"/>
          <w:rFonts w:ascii="Arial" w:hAnsi="Arial" w:cs="Arial"/>
          <w:sz w:val="18"/>
          <w:szCs w:val="18"/>
          <w:lang w:val="en-US"/>
        </w:rPr>
        <w:t>33 mm steel case with black DLC treatment</w:t>
      </w:r>
      <w:r w:rsidR="00E20E10" w:rsidRPr="00282405">
        <w:rPr>
          <w:rStyle w:val="eop"/>
          <w:rFonts w:ascii="Arial" w:hAnsi="Arial" w:cs="Arial"/>
          <w:sz w:val="18"/>
          <w:szCs w:val="18"/>
          <w:lang w:val="en-US"/>
        </w:rPr>
        <w:t>, r</w:t>
      </w:r>
      <w:r w:rsidRPr="00282405">
        <w:rPr>
          <w:rStyle w:val="eop"/>
          <w:rFonts w:ascii="Arial" w:hAnsi="Arial" w:cs="Arial"/>
          <w:sz w:val="18"/>
          <w:szCs w:val="18"/>
          <w:lang w:val="en-US"/>
        </w:rPr>
        <w:t>ose gold bezel set with 38 brilliant cut diamonds (</w:t>
      </w:r>
      <w:r w:rsidRPr="00282405">
        <w:rPr>
          <w:rFonts w:ascii="Arial" w:eastAsiaTheme="minorHAnsi" w:hAnsi="Arial" w:cs="Arial"/>
          <w:sz w:val="18"/>
          <w:szCs w:val="18"/>
          <w:lang w:val="en-US" w:eastAsia="en-US"/>
        </w:rPr>
        <w:t xml:space="preserve">~ </w:t>
      </w:r>
      <w:r w:rsidRPr="00282405">
        <w:rPr>
          <w:rStyle w:val="eop"/>
          <w:rFonts w:ascii="Arial" w:hAnsi="Arial" w:cs="Arial"/>
          <w:sz w:val="18"/>
          <w:szCs w:val="18"/>
          <w:lang w:val="en-US"/>
        </w:rPr>
        <w:t>0.38 ct)</w:t>
      </w:r>
      <w:r w:rsidR="00E20E10" w:rsidRPr="00282405">
        <w:rPr>
          <w:rStyle w:val="eop"/>
          <w:rFonts w:ascii="Arial" w:hAnsi="Arial" w:cs="Arial"/>
          <w:sz w:val="18"/>
          <w:szCs w:val="18"/>
          <w:lang w:val="en-US"/>
        </w:rPr>
        <w:t>,</w:t>
      </w:r>
      <w:r w:rsidRPr="00282405">
        <w:rPr>
          <w:rStyle w:val="eop"/>
          <w:rFonts w:ascii="Arial" w:hAnsi="Arial" w:cs="Arial"/>
          <w:sz w:val="18"/>
          <w:szCs w:val="18"/>
          <w:lang w:val="en-US"/>
        </w:rPr>
        <w:t xml:space="preserve"> </w:t>
      </w:r>
      <w:r w:rsidR="00E20E10" w:rsidRPr="00282405">
        <w:rPr>
          <w:rStyle w:val="eop"/>
          <w:rFonts w:ascii="Arial" w:hAnsi="Arial" w:cs="Arial"/>
          <w:sz w:val="18"/>
          <w:szCs w:val="18"/>
          <w:lang w:val="en-US"/>
        </w:rPr>
        <w:t>r</w:t>
      </w:r>
      <w:r w:rsidRPr="00282405">
        <w:rPr>
          <w:rStyle w:val="eop"/>
          <w:rFonts w:ascii="Arial" w:hAnsi="Arial" w:cs="Arial"/>
          <w:sz w:val="18"/>
          <w:szCs w:val="18"/>
          <w:lang w:val="en-US"/>
        </w:rPr>
        <w:t xml:space="preserve">ose gold crown set with cabochon-cut black ceramic. Black lacquered dial. Steel bracelet with black DLC treatment and folding buckle. Quartz movement </w:t>
      </w:r>
      <w:r w:rsidRPr="00282405">
        <w:rPr>
          <w:rFonts w:ascii="Arial" w:hAnsi="Arial" w:cs="Arial"/>
          <w:sz w:val="18"/>
          <w:szCs w:val="18"/>
          <w:lang w:val="en-GB"/>
        </w:rPr>
        <w:t>driving hours and minutes indications</w:t>
      </w:r>
      <w:r w:rsidRPr="00282405">
        <w:rPr>
          <w:rStyle w:val="eop"/>
          <w:rFonts w:ascii="Arial" w:hAnsi="Arial" w:cs="Arial"/>
          <w:sz w:val="18"/>
          <w:szCs w:val="18"/>
          <w:lang w:val="en-US"/>
        </w:rPr>
        <w:t xml:space="preserve">. </w:t>
      </w:r>
      <w:r w:rsidRPr="00282405">
        <w:rPr>
          <w:rFonts w:ascii="Arial" w:eastAsiaTheme="minorHAnsi" w:hAnsi="Arial" w:cs="Arial"/>
          <w:sz w:val="18"/>
          <w:szCs w:val="18"/>
          <w:lang w:val="en-US" w:eastAsia="en-US"/>
        </w:rPr>
        <w:t>Water-resistant to 30 m.</w:t>
      </w:r>
    </w:p>
    <w:p w14:paraId="036CBA8D" w14:textId="77777777" w:rsidR="0023314F" w:rsidRPr="00282405" w:rsidRDefault="0023314F" w:rsidP="0023314F">
      <w:pPr>
        <w:pStyle w:val="paragraph"/>
        <w:spacing w:before="0" w:beforeAutospacing="0" w:after="0" w:afterAutospacing="0"/>
        <w:jc w:val="both"/>
        <w:textAlignment w:val="baseline"/>
        <w:rPr>
          <w:rStyle w:val="eop"/>
          <w:rFonts w:ascii="Helvetica" w:hAnsi="Helvetica" w:cs="Helvetica"/>
          <w:sz w:val="18"/>
          <w:szCs w:val="18"/>
          <w:lang w:val="en-US"/>
        </w:rPr>
      </w:pPr>
    </w:p>
    <w:p w14:paraId="7D3D6A37" w14:textId="74EAB988" w:rsidR="0023314F" w:rsidRPr="00282405" w:rsidRDefault="009578BC" w:rsidP="0023314F">
      <w:pPr>
        <w:pStyle w:val="paragraph"/>
        <w:spacing w:before="0" w:beforeAutospacing="0" w:after="0" w:afterAutospacing="0"/>
        <w:jc w:val="both"/>
        <w:textAlignment w:val="baseline"/>
        <w:rPr>
          <w:rFonts w:ascii="Segoe UI" w:hAnsi="Segoe UI" w:cs="Segoe UI"/>
          <w:sz w:val="18"/>
          <w:szCs w:val="18"/>
          <w:lang w:val="en-US"/>
        </w:rPr>
      </w:pPr>
      <w:r w:rsidRPr="00282405">
        <w:rPr>
          <w:rFonts w:ascii="Segoe UI" w:hAnsi="Segoe UI" w:cs="Segoe UI"/>
          <w:noProof/>
          <w:sz w:val="18"/>
          <w:szCs w:val="18"/>
          <w:lang w:val="en-US"/>
        </w:rPr>
        <w:drawing>
          <wp:inline distT="0" distB="0" distL="0" distR="0" wp14:anchorId="2DED9920" wp14:editId="7EC527CA">
            <wp:extent cx="686471" cy="927100"/>
            <wp:effectExtent l="0" t="0" r="0" b="635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89700" cy="931461"/>
                    </a:xfrm>
                    <a:prstGeom prst="rect">
                      <a:avLst/>
                    </a:prstGeom>
                    <a:noFill/>
                    <a:ln>
                      <a:noFill/>
                    </a:ln>
                  </pic:spPr>
                </pic:pic>
              </a:graphicData>
            </a:graphic>
          </wp:inline>
        </w:drawing>
      </w:r>
    </w:p>
    <w:p w14:paraId="1484D9D1" w14:textId="47A4E318" w:rsidR="009578BC" w:rsidRPr="00282405" w:rsidRDefault="009578BC" w:rsidP="0023314F">
      <w:pPr>
        <w:pStyle w:val="paragraph"/>
        <w:spacing w:before="0" w:beforeAutospacing="0" w:after="0" w:afterAutospacing="0"/>
        <w:jc w:val="both"/>
        <w:textAlignment w:val="baseline"/>
        <w:rPr>
          <w:rFonts w:ascii="Segoe UI" w:hAnsi="Segoe UI" w:cs="Segoe UI"/>
          <w:sz w:val="18"/>
          <w:szCs w:val="18"/>
          <w:lang w:val="en-US"/>
        </w:rPr>
      </w:pPr>
    </w:p>
    <w:p w14:paraId="1BA8E417" w14:textId="1DA425AE" w:rsidR="009578BC" w:rsidRPr="00282405" w:rsidRDefault="009578BC" w:rsidP="0023314F">
      <w:pPr>
        <w:pStyle w:val="paragraph"/>
        <w:spacing w:before="0" w:beforeAutospacing="0" w:after="0" w:afterAutospacing="0"/>
        <w:jc w:val="both"/>
        <w:textAlignment w:val="baseline"/>
        <w:rPr>
          <w:rFonts w:ascii="Segoe UI" w:hAnsi="Segoe UI" w:cs="Segoe UI"/>
          <w:sz w:val="18"/>
          <w:szCs w:val="18"/>
          <w:lang w:val="en-US"/>
        </w:rPr>
      </w:pPr>
    </w:p>
    <w:p w14:paraId="3820CC9F" w14:textId="188F05AE" w:rsidR="0023314F" w:rsidRPr="00282405" w:rsidRDefault="0023314F" w:rsidP="0023314F">
      <w:pPr>
        <w:pStyle w:val="paragraph"/>
        <w:spacing w:before="0" w:beforeAutospacing="0" w:after="0" w:afterAutospacing="0"/>
        <w:jc w:val="both"/>
        <w:textAlignment w:val="baseline"/>
        <w:rPr>
          <w:rFonts w:ascii="Century Gothic" w:eastAsiaTheme="minorHAnsi" w:hAnsi="Century Gothic"/>
          <w:b/>
          <w:caps/>
          <w:spacing w:val="15"/>
          <w:sz w:val="18"/>
          <w:szCs w:val="38"/>
          <w:lang w:val="en-US" w:eastAsia="fr-FR"/>
        </w:rPr>
      </w:pPr>
      <w:r w:rsidRPr="00282405">
        <w:rPr>
          <w:rFonts w:ascii="Century Gothic" w:eastAsiaTheme="minorHAnsi" w:hAnsi="Century Gothic"/>
          <w:b/>
          <w:caps/>
          <w:spacing w:val="15"/>
          <w:sz w:val="18"/>
          <w:szCs w:val="38"/>
          <w:lang w:val="en-US" w:eastAsia="fr-FR"/>
        </w:rPr>
        <w:t xml:space="preserve">SERPENTI SEDUTTORI </w:t>
      </w:r>
      <w:r w:rsidR="00E20E10" w:rsidRPr="00282405">
        <w:rPr>
          <w:rFonts w:ascii="Century Gothic" w:hAnsi="Century Gothic"/>
          <w:b/>
          <w:caps/>
          <w:spacing w:val="15"/>
          <w:sz w:val="18"/>
          <w:szCs w:val="38"/>
          <w:lang w:val="en-US" w:eastAsia="fr-FR"/>
        </w:rPr>
        <w:t xml:space="preserve">– </w:t>
      </w:r>
      <w:r w:rsidRPr="00282405">
        <w:rPr>
          <w:rFonts w:ascii="Century Gothic" w:eastAsiaTheme="minorHAnsi" w:hAnsi="Century Gothic"/>
          <w:b/>
          <w:caps/>
          <w:spacing w:val="15"/>
          <w:sz w:val="18"/>
          <w:szCs w:val="38"/>
          <w:lang w:val="en-US" w:eastAsia="fr-FR"/>
        </w:rPr>
        <w:t>103704</w:t>
      </w:r>
    </w:p>
    <w:p w14:paraId="30A1C89B" w14:textId="233CC289" w:rsidR="00600F53" w:rsidRPr="00282405" w:rsidRDefault="00600F53" w:rsidP="00600F53">
      <w:pPr>
        <w:pStyle w:val="Standard"/>
        <w:spacing w:after="160" w:line="259" w:lineRule="auto"/>
        <w:jc w:val="both"/>
        <w:rPr>
          <w:rStyle w:val="eop"/>
          <w:rFonts w:ascii="Arial" w:eastAsia="Times New Roman" w:hAnsi="Arial" w:cs="Arial"/>
          <w:kern w:val="0"/>
          <w:sz w:val="18"/>
          <w:szCs w:val="18"/>
          <w:lang w:val="en-US" w:eastAsia="fr-CH" w:bidi="ar-SA"/>
        </w:rPr>
      </w:pPr>
      <w:r w:rsidRPr="00282405">
        <w:rPr>
          <w:rStyle w:val="eop"/>
          <w:rFonts w:ascii="Arial" w:eastAsia="Times New Roman" w:hAnsi="Arial" w:cs="Arial"/>
          <w:kern w:val="0"/>
          <w:sz w:val="18"/>
          <w:szCs w:val="18"/>
          <w:lang w:val="en-US" w:eastAsia="fr-CH" w:bidi="ar-SA"/>
        </w:rPr>
        <w:t>33 mm steel case with black DLC treatment</w:t>
      </w:r>
      <w:r w:rsidR="00E20E10" w:rsidRPr="00282405">
        <w:rPr>
          <w:rStyle w:val="eop"/>
          <w:rFonts w:ascii="Arial" w:eastAsia="Times New Roman" w:hAnsi="Arial" w:cs="Arial"/>
          <w:kern w:val="0"/>
          <w:sz w:val="18"/>
          <w:szCs w:val="18"/>
          <w:lang w:val="en-US" w:eastAsia="fr-CH" w:bidi="ar-SA"/>
        </w:rPr>
        <w:t>, r</w:t>
      </w:r>
      <w:r w:rsidRPr="00282405">
        <w:rPr>
          <w:rStyle w:val="eop"/>
          <w:rFonts w:ascii="Arial" w:eastAsia="Times New Roman" w:hAnsi="Arial" w:cs="Arial"/>
          <w:kern w:val="0"/>
          <w:sz w:val="18"/>
          <w:szCs w:val="18"/>
          <w:lang w:val="en-US" w:eastAsia="fr-CH" w:bidi="ar-SA"/>
        </w:rPr>
        <w:t>ose gold bezel</w:t>
      </w:r>
      <w:r w:rsidR="00E20E10" w:rsidRPr="00282405">
        <w:rPr>
          <w:rStyle w:val="eop"/>
          <w:rFonts w:ascii="Arial" w:eastAsia="Times New Roman" w:hAnsi="Arial" w:cs="Arial"/>
          <w:kern w:val="0"/>
          <w:sz w:val="18"/>
          <w:szCs w:val="18"/>
          <w:lang w:val="en-US" w:eastAsia="fr-CH" w:bidi="ar-SA"/>
        </w:rPr>
        <w:t>,</w:t>
      </w:r>
      <w:r w:rsidRPr="00282405">
        <w:rPr>
          <w:rStyle w:val="eop"/>
          <w:rFonts w:ascii="Arial" w:eastAsia="Times New Roman" w:hAnsi="Arial" w:cs="Arial"/>
          <w:kern w:val="0"/>
          <w:sz w:val="18"/>
          <w:szCs w:val="18"/>
          <w:lang w:val="en-US" w:eastAsia="fr-CH" w:bidi="ar-SA"/>
        </w:rPr>
        <w:t xml:space="preserve"> </w:t>
      </w:r>
      <w:r w:rsidR="00E20E10" w:rsidRPr="00282405">
        <w:rPr>
          <w:rStyle w:val="eop"/>
          <w:rFonts w:ascii="Arial" w:eastAsia="Times New Roman" w:hAnsi="Arial" w:cs="Arial"/>
          <w:kern w:val="0"/>
          <w:sz w:val="18"/>
          <w:szCs w:val="18"/>
          <w:lang w:val="en-US" w:eastAsia="fr-CH" w:bidi="ar-SA"/>
        </w:rPr>
        <w:t>r</w:t>
      </w:r>
      <w:r w:rsidRPr="00282405">
        <w:rPr>
          <w:rStyle w:val="eop"/>
          <w:rFonts w:ascii="Arial" w:eastAsia="Times New Roman" w:hAnsi="Arial" w:cs="Arial"/>
          <w:kern w:val="0"/>
          <w:sz w:val="18"/>
          <w:szCs w:val="18"/>
          <w:lang w:val="en-US" w:eastAsia="fr-CH" w:bidi="ar-SA"/>
        </w:rPr>
        <w:t>ose gold crown set with cabochon-cut black ceramic. Black lacquered dial. Steel bracelet with black DLC treatment and folding buckle. Quartz movement driving hours and minutes indications. Water-resistant to 30 m.</w:t>
      </w:r>
    </w:p>
    <w:p w14:paraId="443E456B" w14:textId="6B2ABC38" w:rsidR="009578BC" w:rsidRPr="007A23B8" w:rsidRDefault="009578BC" w:rsidP="009578BC">
      <w:pPr>
        <w:pStyle w:val="Standard"/>
        <w:spacing w:after="160" w:line="259" w:lineRule="auto"/>
        <w:jc w:val="center"/>
        <w:rPr>
          <w:rFonts w:ascii="Arial" w:hAnsi="Arial" w:cs="Arial"/>
          <w:b/>
          <w:bCs/>
          <w:lang w:val="it-IT"/>
        </w:rPr>
      </w:pPr>
      <w:r w:rsidRPr="007A23B8">
        <w:rPr>
          <w:rFonts w:ascii="Arial" w:hAnsi="Arial" w:cs="Arial"/>
          <w:b/>
          <w:bCs/>
          <w:lang w:val="it-IT"/>
        </w:rPr>
        <w:lastRenderedPageBreak/>
        <w:t>SERPENTI SPIGA</w:t>
      </w:r>
      <w:r w:rsidRPr="007A23B8">
        <w:rPr>
          <w:sz w:val="28"/>
          <w:szCs w:val="28"/>
          <w:lang w:val="it-IT"/>
        </w:rPr>
        <w:t xml:space="preserve"> </w:t>
      </w:r>
      <w:r w:rsidRPr="007A23B8">
        <w:rPr>
          <w:rFonts w:ascii="Arial" w:hAnsi="Arial" w:cs="Arial"/>
          <w:b/>
          <w:bCs/>
          <w:lang w:val="it-IT"/>
        </w:rPr>
        <w:t>CERAMIC</w:t>
      </w:r>
    </w:p>
    <w:p w14:paraId="3621FA6B" w14:textId="5090BDB3" w:rsidR="009578BC" w:rsidRPr="007A23B8" w:rsidRDefault="009578BC" w:rsidP="002E1EE5">
      <w:pPr>
        <w:pStyle w:val="Standard"/>
        <w:spacing w:after="160" w:line="259" w:lineRule="auto"/>
        <w:jc w:val="both"/>
        <w:rPr>
          <w:rStyle w:val="eop"/>
          <w:rFonts w:eastAsia="Times New Roman"/>
          <w:kern w:val="0"/>
          <w:lang w:val="it-IT" w:eastAsia="fr-CH" w:bidi="ar-SA"/>
        </w:rPr>
      </w:pPr>
    </w:p>
    <w:p w14:paraId="43B25A68" w14:textId="6A03F4A4" w:rsidR="00555DA5" w:rsidRPr="007A23B8" w:rsidRDefault="00555DA5" w:rsidP="00555DA5">
      <w:pPr>
        <w:pStyle w:val="Standard"/>
        <w:spacing w:after="160" w:line="259" w:lineRule="auto"/>
        <w:jc w:val="both"/>
        <w:rPr>
          <w:rFonts w:ascii="Arial" w:hAnsi="Arial" w:cs="Arial"/>
          <w:b/>
          <w:bCs/>
          <w:i/>
          <w:iCs/>
          <w:sz w:val="22"/>
          <w:szCs w:val="22"/>
          <w:lang w:val="it-IT"/>
        </w:rPr>
      </w:pPr>
      <w:r w:rsidRPr="007A23B8">
        <w:rPr>
          <w:rFonts w:ascii="Arial" w:hAnsi="Arial" w:cs="Arial"/>
          <w:b/>
          <w:bCs/>
          <w:i/>
          <w:iCs/>
          <w:sz w:val="22"/>
          <w:szCs w:val="22"/>
          <w:lang w:val="it-IT"/>
        </w:rPr>
        <w:t>Serpenti Spiga</w:t>
      </w:r>
      <w:r w:rsidR="00CB0572" w:rsidRPr="007A23B8">
        <w:rPr>
          <w:lang w:val="it-IT"/>
        </w:rPr>
        <w:t xml:space="preserve"> </w:t>
      </w:r>
      <w:proofErr w:type="spellStart"/>
      <w:r w:rsidR="00B6254A" w:rsidRPr="007A23B8">
        <w:rPr>
          <w:rFonts w:ascii="Arial" w:hAnsi="Arial" w:cs="Arial"/>
          <w:b/>
          <w:bCs/>
          <w:i/>
          <w:iCs/>
          <w:sz w:val="22"/>
          <w:szCs w:val="22"/>
          <w:lang w:val="it-IT"/>
        </w:rPr>
        <w:t>Ceramic</w:t>
      </w:r>
      <w:proofErr w:type="spellEnd"/>
    </w:p>
    <w:p w14:paraId="5F4D3C33" w14:textId="064A5313" w:rsidR="004070A8" w:rsidRPr="00282405" w:rsidRDefault="001F0A31" w:rsidP="002E1EE5">
      <w:pPr>
        <w:pStyle w:val="CommentText"/>
        <w:jc w:val="both"/>
        <w:rPr>
          <w:rFonts w:ascii="Arial" w:hAnsi="Arial" w:cs="Arial"/>
          <w:sz w:val="22"/>
          <w:szCs w:val="22"/>
          <w:lang w:val="en-GB"/>
        </w:rPr>
      </w:pPr>
      <w:r w:rsidRPr="00282405">
        <w:rPr>
          <w:rFonts w:ascii="Arial" w:hAnsi="Arial" w:cs="Arial"/>
          <w:sz w:val="22"/>
          <w:szCs w:val="22"/>
          <w:lang w:val="en-GB"/>
        </w:rPr>
        <w:t xml:space="preserve">Serpenti Spiga is another </w:t>
      </w:r>
      <w:r w:rsidR="002E1EE5" w:rsidRPr="00282405">
        <w:rPr>
          <w:rFonts w:ascii="Arial" w:hAnsi="Arial" w:cs="Arial"/>
          <w:sz w:val="22"/>
          <w:szCs w:val="22"/>
          <w:lang w:val="en-GB"/>
        </w:rPr>
        <w:t xml:space="preserve">black watch </w:t>
      </w:r>
      <w:r w:rsidRPr="00282405">
        <w:rPr>
          <w:rFonts w:ascii="Arial" w:hAnsi="Arial" w:cs="Arial"/>
          <w:sz w:val="22"/>
          <w:szCs w:val="22"/>
          <w:lang w:val="en-GB"/>
        </w:rPr>
        <w:t xml:space="preserve">that can be interpreted on many levels and </w:t>
      </w:r>
      <w:r w:rsidR="002E1EE5" w:rsidRPr="00282405">
        <w:rPr>
          <w:rFonts w:ascii="Arial" w:hAnsi="Arial" w:cs="Arial"/>
          <w:sz w:val="22"/>
          <w:szCs w:val="22"/>
          <w:lang w:val="en-GB"/>
        </w:rPr>
        <w:t xml:space="preserve">uses material </w:t>
      </w:r>
      <w:r w:rsidRPr="00282405">
        <w:rPr>
          <w:rFonts w:ascii="Arial" w:hAnsi="Arial" w:cs="Arial"/>
          <w:sz w:val="22"/>
          <w:szCs w:val="22"/>
          <w:lang w:val="en-GB"/>
        </w:rPr>
        <w:t>to bring</w:t>
      </w:r>
      <w:r w:rsidR="002E1EE5" w:rsidRPr="00282405">
        <w:rPr>
          <w:rFonts w:ascii="Arial" w:hAnsi="Arial" w:cs="Arial"/>
          <w:sz w:val="22"/>
          <w:szCs w:val="22"/>
          <w:lang w:val="en-GB"/>
        </w:rPr>
        <w:t xml:space="preserve"> added value</w:t>
      </w:r>
      <w:r w:rsidRPr="00282405">
        <w:rPr>
          <w:rFonts w:ascii="Arial" w:hAnsi="Arial" w:cs="Arial"/>
          <w:sz w:val="22"/>
          <w:szCs w:val="22"/>
          <w:lang w:val="en-GB"/>
        </w:rPr>
        <w:t>. There is nothing straightforward about this</w:t>
      </w:r>
      <w:r w:rsidR="002E1EE5" w:rsidRPr="00282405">
        <w:rPr>
          <w:rFonts w:ascii="Arial" w:hAnsi="Arial" w:cs="Arial"/>
          <w:sz w:val="22"/>
          <w:szCs w:val="22"/>
          <w:lang w:val="en-GB"/>
        </w:rPr>
        <w:t xml:space="preserve"> </w:t>
      </w:r>
      <w:r w:rsidRPr="00282405">
        <w:rPr>
          <w:rFonts w:ascii="Arial" w:hAnsi="Arial" w:cs="Arial"/>
          <w:sz w:val="22"/>
          <w:szCs w:val="22"/>
          <w:lang w:val="en-GB"/>
        </w:rPr>
        <w:t xml:space="preserve">unique </w:t>
      </w:r>
      <w:r w:rsidR="002E1EE5" w:rsidRPr="00282405">
        <w:rPr>
          <w:rFonts w:ascii="Arial" w:hAnsi="Arial" w:cs="Arial"/>
          <w:sz w:val="22"/>
          <w:szCs w:val="22"/>
          <w:lang w:val="en-GB"/>
        </w:rPr>
        <w:t xml:space="preserve">creation that </w:t>
      </w:r>
      <w:r w:rsidRPr="00282405">
        <w:rPr>
          <w:rFonts w:ascii="Arial" w:hAnsi="Arial" w:cs="Arial"/>
          <w:sz w:val="22"/>
          <w:szCs w:val="22"/>
          <w:lang w:val="en-GB"/>
        </w:rPr>
        <w:t>became part of</w:t>
      </w:r>
      <w:r w:rsidR="002E1EE5" w:rsidRPr="00282405">
        <w:rPr>
          <w:rFonts w:ascii="Arial" w:hAnsi="Arial" w:cs="Arial"/>
          <w:sz w:val="22"/>
          <w:szCs w:val="22"/>
          <w:lang w:val="en-GB"/>
        </w:rPr>
        <w:t xml:space="preserve"> Bulgari's illustrious heritage in 2014. How </w:t>
      </w:r>
      <w:r w:rsidRPr="00282405">
        <w:rPr>
          <w:rFonts w:ascii="Arial" w:hAnsi="Arial" w:cs="Arial"/>
          <w:sz w:val="22"/>
          <w:szCs w:val="22"/>
          <w:lang w:val="en-GB"/>
        </w:rPr>
        <w:t>can one</w:t>
      </w:r>
      <w:r w:rsidR="002E1EE5" w:rsidRPr="00282405">
        <w:rPr>
          <w:rFonts w:ascii="Arial" w:hAnsi="Arial" w:cs="Arial"/>
          <w:sz w:val="22"/>
          <w:szCs w:val="22"/>
          <w:lang w:val="en-GB"/>
        </w:rPr>
        <w:t xml:space="preserve"> describe this piece whose design is inspired by an ear of wheat, whose bracelet wraps twice around the wrist, this </w:t>
      </w:r>
      <w:r w:rsidRPr="00282405">
        <w:rPr>
          <w:rFonts w:ascii="Arial" w:hAnsi="Arial" w:cs="Arial"/>
          <w:sz w:val="22"/>
          <w:szCs w:val="22"/>
          <w:lang w:val="en-GB"/>
        </w:rPr>
        <w:t>veritable</w:t>
      </w:r>
      <w:r w:rsidR="002E1EE5" w:rsidRPr="00282405">
        <w:rPr>
          <w:rFonts w:ascii="Arial" w:hAnsi="Arial" w:cs="Arial"/>
          <w:sz w:val="22"/>
          <w:szCs w:val="22"/>
          <w:lang w:val="en-GB"/>
        </w:rPr>
        <w:t xml:space="preserve"> vestal reminiscent of </w:t>
      </w:r>
      <w:r w:rsidRPr="00282405">
        <w:rPr>
          <w:rFonts w:ascii="Arial" w:hAnsi="Arial" w:cs="Arial"/>
          <w:sz w:val="22"/>
          <w:szCs w:val="22"/>
          <w:lang w:val="en-GB"/>
        </w:rPr>
        <w:t xml:space="preserve">goddesses </w:t>
      </w:r>
      <w:r w:rsidR="00CC6161" w:rsidRPr="00282405">
        <w:rPr>
          <w:rFonts w:ascii="Arial" w:hAnsi="Arial" w:cs="Arial"/>
          <w:sz w:val="22"/>
          <w:szCs w:val="22"/>
          <w:lang w:val="en-GB"/>
        </w:rPr>
        <w:t xml:space="preserve">from Greek mythology </w:t>
      </w:r>
      <w:r w:rsidRPr="00282405">
        <w:rPr>
          <w:rFonts w:ascii="Arial" w:hAnsi="Arial" w:cs="Arial"/>
          <w:sz w:val="22"/>
          <w:szCs w:val="22"/>
          <w:lang w:val="en-GB"/>
        </w:rPr>
        <w:t>and radiating wildly modern</w:t>
      </w:r>
      <w:r w:rsidR="002E1EE5" w:rsidRPr="00282405">
        <w:rPr>
          <w:rFonts w:ascii="Arial" w:hAnsi="Arial" w:cs="Arial"/>
          <w:sz w:val="22"/>
          <w:szCs w:val="22"/>
          <w:lang w:val="en-GB"/>
        </w:rPr>
        <w:t xml:space="preserve"> charisma? </w:t>
      </w:r>
      <w:r w:rsidRPr="00282405">
        <w:rPr>
          <w:rFonts w:ascii="Arial" w:hAnsi="Arial" w:cs="Arial"/>
          <w:sz w:val="22"/>
          <w:szCs w:val="22"/>
          <w:lang w:val="en-GB"/>
        </w:rPr>
        <w:t>It is indeed an icon in the true sense of the term.</w:t>
      </w:r>
      <w:r w:rsidR="002E1EE5" w:rsidRPr="00282405">
        <w:rPr>
          <w:rFonts w:ascii="Arial" w:hAnsi="Arial" w:cs="Arial"/>
          <w:sz w:val="22"/>
          <w:szCs w:val="22"/>
          <w:lang w:val="en-GB"/>
        </w:rPr>
        <w:t xml:space="preserve"> Its 35 mm case, bezel and bracelet are </w:t>
      </w:r>
      <w:r w:rsidRPr="00282405">
        <w:rPr>
          <w:rFonts w:ascii="Arial" w:hAnsi="Arial" w:cs="Arial"/>
          <w:sz w:val="22"/>
          <w:szCs w:val="22"/>
          <w:lang w:val="en-GB"/>
        </w:rPr>
        <w:t>clothed in</w:t>
      </w:r>
      <w:r w:rsidR="002E1EE5" w:rsidRPr="00282405">
        <w:rPr>
          <w:rFonts w:ascii="Arial" w:hAnsi="Arial" w:cs="Arial"/>
          <w:sz w:val="22"/>
          <w:szCs w:val="22"/>
          <w:lang w:val="en-GB"/>
        </w:rPr>
        <w:t xml:space="preserve"> two materials dear to Bulgari: ceramic and gold, both of which have been used for 40 years in jewellery, notably on the legendary b.01 ring. Bulgari's innovative and creative DNA is reflected in the way the material is </w:t>
      </w:r>
      <w:r w:rsidRPr="00282405">
        <w:rPr>
          <w:rFonts w:ascii="Arial" w:hAnsi="Arial" w:cs="Arial"/>
          <w:sz w:val="22"/>
          <w:szCs w:val="22"/>
          <w:lang w:val="en-GB"/>
        </w:rPr>
        <w:t>fashioned</w:t>
      </w:r>
      <w:r w:rsidR="002E1EE5" w:rsidRPr="00282405">
        <w:rPr>
          <w:rFonts w:ascii="Arial" w:hAnsi="Arial" w:cs="Arial"/>
          <w:sz w:val="22"/>
          <w:szCs w:val="22"/>
          <w:lang w:val="en-GB"/>
        </w:rPr>
        <w:t xml:space="preserve">. The Tubogas technique based on particularly demanding metal craftsmanship is </w:t>
      </w:r>
      <w:r w:rsidR="00CC6161" w:rsidRPr="00282405">
        <w:rPr>
          <w:rFonts w:ascii="Arial" w:hAnsi="Arial" w:cs="Arial"/>
          <w:sz w:val="22"/>
          <w:szCs w:val="22"/>
          <w:lang w:val="en-GB"/>
        </w:rPr>
        <w:t>applied to</w:t>
      </w:r>
      <w:r w:rsidR="002E1EE5" w:rsidRPr="00282405">
        <w:rPr>
          <w:rFonts w:ascii="Arial" w:hAnsi="Arial" w:cs="Arial"/>
          <w:sz w:val="22"/>
          <w:szCs w:val="22"/>
          <w:lang w:val="en-GB"/>
        </w:rPr>
        <w:t xml:space="preserve"> the links of the black ceramic bracelet set with 152 diamonds (</w:t>
      </w:r>
      <w:r w:rsidRPr="00282405">
        <w:rPr>
          <w:rFonts w:ascii="Arial" w:hAnsi="Arial" w:cs="Arial"/>
          <w:sz w:val="22"/>
          <w:szCs w:val="22"/>
          <w:lang w:val="en-GB"/>
        </w:rPr>
        <w:t>totall</w:t>
      </w:r>
      <w:r w:rsidR="00CA2B12" w:rsidRPr="00282405">
        <w:rPr>
          <w:rFonts w:ascii="Arial" w:hAnsi="Arial" w:cs="Arial"/>
          <w:sz w:val="22"/>
          <w:szCs w:val="22"/>
          <w:lang w:val="en-GB"/>
        </w:rPr>
        <w:t>ing</w:t>
      </w:r>
      <w:r w:rsidRPr="00282405">
        <w:rPr>
          <w:rFonts w:ascii="Arial" w:hAnsi="Arial" w:cs="Arial"/>
          <w:sz w:val="22"/>
          <w:szCs w:val="22"/>
          <w:lang w:val="en-GB"/>
        </w:rPr>
        <w:t xml:space="preserve"> </w:t>
      </w:r>
      <w:r w:rsidR="002E1EE5" w:rsidRPr="00282405">
        <w:rPr>
          <w:rFonts w:ascii="Arial" w:hAnsi="Arial" w:cs="Arial"/>
          <w:sz w:val="22"/>
          <w:szCs w:val="22"/>
          <w:lang w:val="en-GB"/>
        </w:rPr>
        <w:t xml:space="preserve">1 ct), raising </w:t>
      </w:r>
      <w:r w:rsidR="00CC6161" w:rsidRPr="00282405">
        <w:rPr>
          <w:rFonts w:ascii="Arial" w:hAnsi="Arial" w:cs="Arial"/>
          <w:sz w:val="22"/>
          <w:szCs w:val="22"/>
          <w:lang w:val="en-GB"/>
        </w:rPr>
        <w:t>this timepiece</w:t>
      </w:r>
      <w:r w:rsidRPr="00282405">
        <w:rPr>
          <w:rFonts w:ascii="Arial" w:hAnsi="Arial" w:cs="Arial"/>
          <w:sz w:val="22"/>
          <w:szCs w:val="22"/>
          <w:lang w:val="en-GB"/>
        </w:rPr>
        <w:t xml:space="preserve"> – issued in a 340-piece limited edition – </w:t>
      </w:r>
      <w:r w:rsidR="002E1EE5" w:rsidRPr="00282405">
        <w:rPr>
          <w:rFonts w:ascii="Arial" w:hAnsi="Arial" w:cs="Arial"/>
          <w:sz w:val="22"/>
          <w:szCs w:val="22"/>
          <w:lang w:val="en-GB"/>
        </w:rPr>
        <w:t xml:space="preserve">to a unique level of excellence. The art of </w:t>
      </w:r>
      <w:r w:rsidR="004070A8" w:rsidRPr="00282405">
        <w:rPr>
          <w:rFonts w:ascii="Arial" w:hAnsi="Arial" w:cs="Arial"/>
          <w:sz w:val="22"/>
          <w:szCs w:val="22"/>
          <w:lang w:val="en-GB"/>
        </w:rPr>
        <w:t>gem</w:t>
      </w:r>
      <w:r w:rsidR="002E1EE5" w:rsidRPr="00282405">
        <w:rPr>
          <w:rFonts w:ascii="Arial" w:hAnsi="Arial" w:cs="Arial"/>
          <w:sz w:val="22"/>
          <w:szCs w:val="22"/>
          <w:lang w:val="en-GB"/>
        </w:rPr>
        <w:t xml:space="preserve">setting is also expressed on </w:t>
      </w:r>
      <w:r w:rsidR="00CC6161" w:rsidRPr="00282405">
        <w:rPr>
          <w:rFonts w:ascii="Arial" w:hAnsi="Arial" w:cs="Arial"/>
          <w:sz w:val="22"/>
          <w:szCs w:val="22"/>
          <w:lang w:val="en-GB"/>
        </w:rPr>
        <w:t>the rose</w:t>
      </w:r>
      <w:r w:rsidR="002E1EE5" w:rsidRPr="00282405">
        <w:rPr>
          <w:rFonts w:ascii="Arial" w:hAnsi="Arial" w:cs="Arial"/>
          <w:sz w:val="22"/>
          <w:szCs w:val="22"/>
          <w:lang w:val="en-GB"/>
        </w:rPr>
        <w:t xml:space="preserve"> gold bezel </w:t>
      </w:r>
      <w:r w:rsidR="004070A8" w:rsidRPr="00282405">
        <w:rPr>
          <w:rFonts w:ascii="Arial" w:hAnsi="Arial" w:cs="Arial"/>
          <w:sz w:val="22"/>
          <w:szCs w:val="22"/>
          <w:lang w:val="en-GB"/>
        </w:rPr>
        <w:t>lit up</w:t>
      </w:r>
      <w:r w:rsidR="002E1EE5" w:rsidRPr="00282405">
        <w:rPr>
          <w:rFonts w:ascii="Arial" w:hAnsi="Arial" w:cs="Arial"/>
          <w:sz w:val="22"/>
          <w:szCs w:val="22"/>
          <w:lang w:val="en-GB"/>
        </w:rPr>
        <w:t xml:space="preserve"> by 38 diamonds (0.29 ct</w:t>
      </w:r>
      <w:r w:rsidR="004070A8" w:rsidRPr="00282405">
        <w:rPr>
          <w:rFonts w:ascii="Arial" w:hAnsi="Arial" w:cs="Arial"/>
          <w:sz w:val="22"/>
          <w:szCs w:val="22"/>
          <w:lang w:val="en-GB"/>
        </w:rPr>
        <w:t>), creating a truly</w:t>
      </w:r>
      <w:r w:rsidR="002E1EE5" w:rsidRPr="00282405">
        <w:rPr>
          <w:rFonts w:ascii="Arial" w:hAnsi="Arial" w:cs="Arial"/>
          <w:sz w:val="22"/>
          <w:szCs w:val="22"/>
          <w:lang w:val="en-GB"/>
        </w:rPr>
        <w:t xml:space="preserve"> magical</w:t>
      </w:r>
      <w:r w:rsidR="004070A8" w:rsidRPr="00282405">
        <w:rPr>
          <w:rFonts w:ascii="Arial" w:hAnsi="Arial" w:cs="Arial"/>
          <w:sz w:val="22"/>
          <w:szCs w:val="22"/>
          <w:lang w:val="en-GB"/>
        </w:rPr>
        <w:t xml:space="preserve"> effect</w:t>
      </w:r>
      <w:r w:rsidR="002E1EE5" w:rsidRPr="00282405">
        <w:rPr>
          <w:rFonts w:ascii="Arial" w:hAnsi="Arial" w:cs="Arial"/>
          <w:sz w:val="22"/>
          <w:szCs w:val="22"/>
          <w:lang w:val="en-GB"/>
        </w:rPr>
        <w:t xml:space="preserve">. </w:t>
      </w:r>
      <w:r w:rsidR="004070A8" w:rsidRPr="00282405">
        <w:rPr>
          <w:rFonts w:ascii="Arial" w:hAnsi="Arial" w:cs="Arial"/>
          <w:sz w:val="22"/>
          <w:szCs w:val="22"/>
          <w:lang w:val="en-GB"/>
        </w:rPr>
        <w:t xml:space="preserve"> Austere black takes on a fascinating sheen when confronted with the glow of gold</w:t>
      </w:r>
      <w:r w:rsidR="00CA2B12" w:rsidRPr="00282405">
        <w:rPr>
          <w:rFonts w:ascii="Arial" w:hAnsi="Arial" w:cs="Arial"/>
          <w:sz w:val="22"/>
          <w:szCs w:val="22"/>
          <w:lang w:val="en-GB"/>
        </w:rPr>
        <w:t>.</w:t>
      </w:r>
    </w:p>
    <w:p w14:paraId="7DF3EAF2" w14:textId="4F1AD3AC" w:rsidR="00CE414D" w:rsidRPr="00282405" w:rsidRDefault="00CE414D" w:rsidP="0023314F">
      <w:pPr>
        <w:spacing w:after="0" w:line="330" w:lineRule="atLeast"/>
        <w:jc w:val="both"/>
        <w:rPr>
          <w:rFonts w:ascii="Century Gothic" w:hAnsi="Century Gothic"/>
          <w:b/>
          <w:caps/>
          <w:spacing w:val="15"/>
          <w:sz w:val="18"/>
          <w:szCs w:val="18"/>
          <w:lang w:val="en-US"/>
        </w:rPr>
      </w:pPr>
    </w:p>
    <w:p w14:paraId="305D4893" w14:textId="77777777" w:rsidR="009578BC" w:rsidRPr="00282405" w:rsidRDefault="009578BC" w:rsidP="0023314F">
      <w:pPr>
        <w:spacing w:after="0" w:line="330" w:lineRule="atLeast"/>
        <w:jc w:val="both"/>
        <w:rPr>
          <w:rFonts w:ascii="Century Gothic" w:hAnsi="Century Gothic"/>
          <w:b/>
          <w:caps/>
          <w:spacing w:val="15"/>
          <w:sz w:val="18"/>
          <w:szCs w:val="18"/>
          <w:lang w:val="en-US"/>
        </w:rPr>
      </w:pPr>
    </w:p>
    <w:p w14:paraId="77FEFE30" w14:textId="77777777" w:rsidR="009578BC" w:rsidRPr="00282405" w:rsidRDefault="009578BC" w:rsidP="0023314F">
      <w:pPr>
        <w:spacing w:after="0" w:line="330" w:lineRule="atLeast"/>
        <w:jc w:val="both"/>
        <w:rPr>
          <w:rFonts w:ascii="Century Gothic" w:hAnsi="Century Gothic"/>
          <w:b/>
          <w:caps/>
          <w:spacing w:val="15"/>
          <w:sz w:val="18"/>
          <w:szCs w:val="18"/>
          <w:lang w:val="en-US"/>
        </w:rPr>
      </w:pPr>
      <w:r w:rsidRPr="00282405">
        <w:rPr>
          <w:rFonts w:ascii="Century Gothic" w:hAnsi="Century Gothic"/>
          <w:b/>
          <w:caps/>
          <w:noProof/>
          <w:spacing w:val="15"/>
          <w:sz w:val="18"/>
          <w:szCs w:val="18"/>
          <w:lang w:val="en-US"/>
        </w:rPr>
        <w:drawing>
          <wp:inline distT="0" distB="0" distL="0" distR="0" wp14:anchorId="686F902A" wp14:editId="5482F3B3">
            <wp:extent cx="774700" cy="672424"/>
            <wp:effectExtent l="0" t="0" r="635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779602" cy="676679"/>
                    </a:xfrm>
                    <a:prstGeom prst="rect">
                      <a:avLst/>
                    </a:prstGeom>
                    <a:noFill/>
                    <a:ln>
                      <a:noFill/>
                    </a:ln>
                  </pic:spPr>
                </pic:pic>
              </a:graphicData>
            </a:graphic>
          </wp:inline>
        </w:drawing>
      </w:r>
    </w:p>
    <w:p w14:paraId="6CE9AFF9" w14:textId="77777777" w:rsidR="009578BC" w:rsidRPr="00282405" w:rsidRDefault="009578BC" w:rsidP="0023314F">
      <w:pPr>
        <w:spacing w:after="0" w:line="330" w:lineRule="atLeast"/>
        <w:jc w:val="both"/>
        <w:rPr>
          <w:rFonts w:ascii="Century Gothic" w:hAnsi="Century Gothic"/>
          <w:b/>
          <w:caps/>
          <w:spacing w:val="15"/>
          <w:sz w:val="18"/>
          <w:szCs w:val="18"/>
          <w:lang w:val="en-US"/>
        </w:rPr>
      </w:pPr>
    </w:p>
    <w:p w14:paraId="1B7AA028" w14:textId="0C6A8129" w:rsidR="0023314F" w:rsidRPr="007A23B8" w:rsidRDefault="0023314F" w:rsidP="0023314F">
      <w:pPr>
        <w:spacing w:after="0" w:line="330" w:lineRule="atLeast"/>
        <w:jc w:val="both"/>
        <w:rPr>
          <w:rFonts w:ascii="Century Gothic" w:hAnsi="Century Gothic"/>
          <w:b/>
          <w:caps/>
          <w:spacing w:val="15"/>
          <w:sz w:val="18"/>
          <w:szCs w:val="18"/>
          <w:lang w:val="it-IT"/>
        </w:rPr>
      </w:pPr>
      <w:r w:rsidRPr="007A23B8">
        <w:rPr>
          <w:rFonts w:ascii="Century Gothic" w:hAnsi="Century Gothic"/>
          <w:b/>
          <w:caps/>
          <w:spacing w:val="15"/>
          <w:sz w:val="18"/>
          <w:szCs w:val="18"/>
          <w:lang w:val="it-IT"/>
        </w:rPr>
        <w:t>SERPENTI SPIGA CERAMIC</w:t>
      </w:r>
      <w:r w:rsidR="00A02AF7" w:rsidRPr="007A23B8">
        <w:rPr>
          <w:rFonts w:ascii="Century Gothic" w:hAnsi="Century Gothic"/>
          <w:b/>
          <w:caps/>
          <w:spacing w:val="15"/>
          <w:sz w:val="18"/>
          <w:szCs w:val="18"/>
          <w:lang w:val="it-IT"/>
        </w:rPr>
        <w:t xml:space="preserve"> </w:t>
      </w:r>
      <w:r w:rsidR="00E20E10" w:rsidRPr="007A23B8">
        <w:rPr>
          <w:rFonts w:ascii="Century Gothic" w:hAnsi="Century Gothic" w:cs="Times New Roman"/>
          <w:b/>
          <w:caps/>
          <w:spacing w:val="15"/>
          <w:sz w:val="18"/>
          <w:szCs w:val="38"/>
          <w:lang w:val="it-IT" w:eastAsia="fr-FR"/>
        </w:rPr>
        <w:t xml:space="preserve">– </w:t>
      </w:r>
      <w:r w:rsidR="00A02AF7" w:rsidRPr="007A23B8">
        <w:rPr>
          <w:rFonts w:ascii="Century Gothic" w:hAnsi="Century Gothic"/>
          <w:b/>
          <w:caps/>
          <w:spacing w:val="15"/>
          <w:sz w:val="18"/>
          <w:szCs w:val="18"/>
          <w:lang w:val="it-IT"/>
        </w:rPr>
        <w:t>103199</w:t>
      </w:r>
    </w:p>
    <w:p w14:paraId="16E45680" w14:textId="77777777" w:rsidR="00570879" w:rsidRPr="00570879" w:rsidRDefault="00570879" w:rsidP="00570879">
      <w:pPr>
        <w:pStyle w:val="Standard"/>
        <w:spacing w:after="160" w:line="259" w:lineRule="auto"/>
        <w:jc w:val="both"/>
        <w:rPr>
          <w:rFonts w:ascii="Arial" w:hAnsi="Arial" w:cs="Arial"/>
          <w:sz w:val="18"/>
          <w:szCs w:val="18"/>
          <w:lang w:val="en-GB"/>
        </w:rPr>
      </w:pPr>
      <w:r w:rsidRPr="007A23B8">
        <w:rPr>
          <w:rFonts w:ascii="Arial" w:hAnsi="Arial" w:cs="Arial"/>
          <w:sz w:val="18"/>
          <w:szCs w:val="18"/>
          <w:lang w:val="it-IT"/>
        </w:rPr>
        <w:t xml:space="preserve">35 mm black </w:t>
      </w:r>
      <w:proofErr w:type="spellStart"/>
      <w:r w:rsidRPr="007A23B8">
        <w:rPr>
          <w:rFonts w:ascii="Arial" w:hAnsi="Arial" w:cs="Arial"/>
          <w:sz w:val="18"/>
          <w:szCs w:val="18"/>
          <w:lang w:val="it-IT"/>
        </w:rPr>
        <w:t>ceramic</w:t>
      </w:r>
      <w:proofErr w:type="spellEnd"/>
      <w:r w:rsidRPr="007A23B8">
        <w:rPr>
          <w:rFonts w:ascii="Arial" w:hAnsi="Arial" w:cs="Arial"/>
          <w:sz w:val="18"/>
          <w:szCs w:val="18"/>
          <w:lang w:val="it-IT"/>
        </w:rPr>
        <w:t xml:space="preserve"> case. </w:t>
      </w:r>
      <w:r w:rsidRPr="00570879">
        <w:rPr>
          <w:rFonts w:ascii="Arial" w:hAnsi="Arial" w:cs="Arial"/>
          <w:sz w:val="18"/>
          <w:szCs w:val="18"/>
          <w:lang w:val="en-GB"/>
        </w:rPr>
        <w:t>Rose gold bezel set with 38 diamonds (</w:t>
      </w:r>
      <w:r w:rsidRPr="00570879">
        <w:rPr>
          <w:rFonts w:ascii="Arial" w:eastAsiaTheme="minorHAnsi" w:hAnsi="Arial" w:cs="Arial"/>
          <w:sz w:val="18"/>
          <w:szCs w:val="18"/>
          <w:lang w:val="en-US" w:eastAsia="en-US"/>
        </w:rPr>
        <w:t xml:space="preserve">~ </w:t>
      </w:r>
      <w:r w:rsidRPr="00570879">
        <w:rPr>
          <w:rFonts w:ascii="Arial" w:hAnsi="Arial" w:cs="Arial"/>
          <w:sz w:val="18"/>
          <w:szCs w:val="18"/>
          <w:lang w:val="en-GB"/>
        </w:rPr>
        <w:t>0.29 ct). Black dial with rose-gold plated hands. Rose gold crown set with cabochon-cut black ceramic. Double-spiral black ceramic bracelet partially set with rose gold and 152 diamonds (</w:t>
      </w:r>
      <w:r w:rsidRPr="00570879">
        <w:rPr>
          <w:rFonts w:ascii="Arial" w:eastAsiaTheme="minorHAnsi" w:hAnsi="Arial" w:cs="Arial"/>
          <w:sz w:val="18"/>
          <w:szCs w:val="18"/>
          <w:lang w:val="en-US" w:eastAsia="en-US"/>
        </w:rPr>
        <w:t>~</w:t>
      </w:r>
      <w:r w:rsidRPr="00570879">
        <w:rPr>
          <w:rFonts w:ascii="Arial" w:hAnsi="Arial" w:cs="Arial"/>
          <w:sz w:val="18"/>
          <w:szCs w:val="18"/>
          <w:lang w:val="en-GB"/>
        </w:rPr>
        <w:t>1 ct). Quartz movement driving hours and minutes indications.</w:t>
      </w:r>
    </w:p>
    <w:p w14:paraId="47A5513F" w14:textId="4AE85BE9" w:rsidR="00CE414D" w:rsidRPr="00282405" w:rsidRDefault="00CE414D" w:rsidP="00555DA5">
      <w:pPr>
        <w:pStyle w:val="Standard"/>
        <w:spacing w:after="160" w:line="259" w:lineRule="auto"/>
        <w:jc w:val="both"/>
        <w:rPr>
          <w:rFonts w:ascii="Arial" w:hAnsi="Arial" w:cs="Arial"/>
          <w:b/>
          <w:bCs/>
          <w:i/>
          <w:iCs/>
          <w:caps/>
          <w:sz w:val="22"/>
          <w:szCs w:val="22"/>
          <w:lang w:val="en-GB"/>
        </w:rPr>
      </w:pPr>
    </w:p>
    <w:p w14:paraId="6EA9D23A" w14:textId="271B915A" w:rsidR="00555DA5" w:rsidRPr="00282405" w:rsidRDefault="00555DA5" w:rsidP="009578BC">
      <w:pPr>
        <w:pStyle w:val="Standard"/>
        <w:spacing w:after="160" w:line="259" w:lineRule="auto"/>
        <w:jc w:val="center"/>
        <w:rPr>
          <w:rFonts w:ascii="Arial" w:hAnsi="Arial" w:cs="Arial"/>
          <w:b/>
          <w:bCs/>
          <w:caps/>
          <w:sz w:val="22"/>
          <w:szCs w:val="22"/>
          <w:lang w:val="en-GB"/>
        </w:rPr>
      </w:pPr>
      <w:r w:rsidRPr="00282405">
        <w:rPr>
          <w:rFonts w:ascii="Arial" w:hAnsi="Arial" w:cs="Arial"/>
          <w:b/>
          <w:bCs/>
          <w:caps/>
          <w:sz w:val="22"/>
          <w:szCs w:val="22"/>
          <w:lang w:val="en-GB"/>
        </w:rPr>
        <w:t>B</w:t>
      </w:r>
      <w:r w:rsidR="00EC5C3D" w:rsidRPr="00282405">
        <w:rPr>
          <w:rFonts w:ascii="Arial" w:hAnsi="Arial" w:cs="Arial"/>
          <w:b/>
          <w:bCs/>
          <w:caps/>
          <w:sz w:val="22"/>
          <w:szCs w:val="22"/>
          <w:lang w:val="en-GB"/>
        </w:rPr>
        <w:t>V</w:t>
      </w:r>
      <w:r w:rsidRPr="00282405">
        <w:rPr>
          <w:rFonts w:ascii="Arial" w:hAnsi="Arial" w:cs="Arial"/>
          <w:b/>
          <w:bCs/>
          <w:caps/>
          <w:sz w:val="22"/>
          <w:szCs w:val="22"/>
          <w:lang w:val="en-GB"/>
        </w:rPr>
        <w:t xml:space="preserve">lgari </w:t>
      </w:r>
      <w:proofErr w:type="spellStart"/>
      <w:r w:rsidRPr="00282405">
        <w:rPr>
          <w:rFonts w:ascii="Arial" w:hAnsi="Arial" w:cs="Arial"/>
          <w:b/>
          <w:bCs/>
          <w:caps/>
          <w:sz w:val="22"/>
          <w:szCs w:val="22"/>
          <w:lang w:val="en-GB"/>
        </w:rPr>
        <w:t>B</w:t>
      </w:r>
      <w:r w:rsidR="00EC5C3D" w:rsidRPr="00282405">
        <w:rPr>
          <w:rFonts w:ascii="Arial" w:hAnsi="Arial" w:cs="Arial"/>
          <w:b/>
          <w:bCs/>
          <w:caps/>
          <w:sz w:val="22"/>
          <w:szCs w:val="22"/>
          <w:lang w:val="en-GB"/>
        </w:rPr>
        <w:t>V</w:t>
      </w:r>
      <w:r w:rsidRPr="00282405">
        <w:rPr>
          <w:rFonts w:ascii="Arial" w:hAnsi="Arial" w:cs="Arial"/>
          <w:b/>
          <w:bCs/>
          <w:caps/>
          <w:sz w:val="22"/>
          <w:szCs w:val="22"/>
          <w:lang w:val="en-GB"/>
        </w:rPr>
        <w:t>lgari</w:t>
      </w:r>
      <w:proofErr w:type="spellEnd"/>
    </w:p>
    <w:p w14:paraId="301215D2" w14:textId="40DBF96C" w:rsidR="009578BC" w:rsidRPr="00282405" w:rsidRDefault="009578BC" w:rsidP="00555DA5">
      <w:pPr>
        <w:pStyle w:val="Standard"/>
        <w:spacing w:after="160" w:line="259" w:lineRule="auto"/>
        <w:jc w:val="both"/>
        <w:rPr>
          <w:rFonts w:ascii="Arial" w:hAnsi="Arial" w:cs="Arial"/>
          <w:b/>
          <w:bCs/>
          <w:i/>
          <w:iCs/>
          <w:caps/>
          <w:sz w:val="22"/>
          <w:szCs w:val="22"/>
          <w:lang w:val="en-GB"/>
        </w:rPr>
      </w:pPr>
    </w:p>
    <w:p w14:paraId="7C63EC33" w14:textId="7D2C14E2" w:rsidR="002E1EE5" w:rsidRPr="00282405" w:rsidRDefault="002E1EE5" w:rsidP="00DC08A6">
      <w:pPr>
        <w:pStyle w:val="Standard"/>
        <w:spacing w:after="160" w:line="259" w:lineRule="auto"/>
        <w:jc w:val="both"/>
        <w:rPr>
          <w:rFonts w:ascii="Arial" w:hAnsi="Arial" w:cs="Arial"/>
          <w:sz w:val="22"/>
          <w:szCs w:val="22"/>
          <w:lang w:val="en-GB"/>
        </w:rPr>
      </w:pPr>
      <w:r w:rsidRPr="00282405">
        <w:rPr>
          <w:rFonts w:ascii="Arial" w:hAnsi="Arial" w:cs="Arial"/>
          <w:sz w:val="22"/>
          <w:szCs w:val="22"/>
          <w:lang w:val="en-GB"/>
        </w:rPr>
        <w:t xml:space="preserve">The last legend </w:t>
      </w:r>
      <w:r w:rsidR="004070A8" w:rsidRPr="00282405">
        <w:rPr>
          <w:rFonts w:ascii="Arial" w:hAnsi="Arial" w:cs="Arial"/>
          <w:sz w:val="22"/>
          <w:szCs w:val="22"/>
          <w:lang w:val="en-GB"/>
        </w:rPr>
        <w:t>completing</w:t>
      </w:r>
      <w:r w:rsidRPr="00282405">
        <w:rPr>
          <w:rFonts w:ascii="Arial" w:hAnsi="Arial" w:cs="Arial"/>
          <w:sz w:val="22"/>
          <w:szCs w:val="22"/>
          <w:lang w:val="en-GB"/>
        </w:rPr>
        <w:t xml:space="preserve"> this saga on the theme of black </w:t>
      </w:r>
      <w:r w:rsidR="004070A8" w:rsidRPr="00282405">
        <w:rPr>
          <w:rFonts w:ascii="Arial" w:hAnsi="Arial" w:cs="Arial"/>
          <w:sz w:val="22"/>
          <w:szCs w:val="22"/>
          <w:lang w:val="en-GB"/>
        </w:rPr>
        <w:t>and known by its BB</w:t>
      </w:r>
      <w:r w:rsidRPr="00282405">
        <w:rPr>
          <w:rFonts w:ascii="Arial" w:hAnsi="Arial" w:cs="Arial"/>
          <w:sz w:val="22"/>
          <w:szCs w:val="22"/>
          <w:lang w:val="en-GB"/>
        </w:rPr>
        <w:t xml:space="preserve"> </w:t>
      </w:r>
      <w:r w:rsidR="004070A8" w:rsidRPr="00282405">
        <w:rPr>
          <w:rFonts w:ascii="Arial" w:hAnsi="Arial" w:cs="Arial"/>
          <w:sz w:val="22"/>
          <w:szCs w:val="22"/>
          <w:lang w:val="en-GB"/>
        </w:rPr>
        <w:t xml:space="preserve">initials is the </w:t>
      </w:r>
      <w:r w:rsidRPr="00282405">
        <w:rPr>
          <w:rFonts w:ascii="Arial" w:hAnsi="Arial" w:cs="Arial"/>
          <w:sz w:val="22"/>
          <w:szCs w:val="22"/>
          <w:lang w:val="en-GB"/>
        </w:rPr>
        <w:t xml:space="preserve">BVLGARI </w:t>
      </w:r>
      <w:proofErr w:type="spellStart"/>
      <w:r w:rsidRPr="00282405">
        <w:rPr>
          <w:rFonts w:ascii="Arial" w:hAnsi="Arial" w:cs="Arial"/>
          <w:sz w:val="22"/>
          <w:szCs w:val="22"/>
          <w:lang w:val="en-GB"/>
        </w:rPr>
        <w:t>BVLGARI</w:t>
      </w:r>
      <w:proofErr w:type="spellEnd"/>
      <w:r w:rsidRPr="00282405">
        <w:rPr>
          <w:rFonts w:ascii="Arial" w:hAnsi="Arial" w:cs="Arial"/>
          <w:sz w:val="22"/>
          <w:szCs w:val="22"/>
          <w:lang w:val="en-GB"/>
        </w:rPr>
        <w:t xml:space="preserve">. </w:t>
      </w:r>
      <w:r w:rsidR="004070A8" w:rsidRPr="00282405">
        <w:rPr>
          <w:rFonts w:ascii="Arial" w:hAnsi="Arial" w:cs="Arial"/>
          <w:sz w:val="22"/>
          <w:szCs w:val="22"/>
          <w:lang w:val="en-GB"/>
        </w:rPr>
        <w:t>This creation</w:t>
      </w:r>
      <w:r w:rsidR="00CA2B12" w:rsidRPr="00282405">
        <w:rPr>
          <w:rFonts w:ascii="Arial" w:hAnsi="Arial" w:cs="Arial"/>
          <w:sz w:val="22"/>
          <w:szCs w:val="22"/>
          <w:lang w:val="en-GB"/>
        </w:rPr>
        <w:t>,</w:t>
      </w:r>
      <w:r w:rsidR="004070A8" w:rsidRPr="00282405">
        <w:rPr>
          <w:rFonts w:ascii="Arial" w:hAnsi="Arial" w:cs="Arial"/>
          <w:sz w:val="22"/>
          <w:szCs w:val="22"/>
          <w:lang w:val="en-GB"/>
        </w:rPr>
        <w:t xml:space="preserve"> that has found its way through more</w:t>
      </w:r>
      <w:r w:rsidRPr="00282405">
        <w:rPr>
          <w:rFonts w:ascii="Arial" w:hAnsi="Arial" w:cs="Arial"/>
          <w:sz w:val="22"/>
          <w:szCs w:val="22"/>
          <w:lang w:val="en-GB"/>
        </w:rPr>
        <w:t xml:space="preserve"> than four decades with its round, simple and contemporary shape</w:t>
      </w:r>
      <w:r w:rsidR="00CA2B12" w:rsidRPr="00282405">
        <w:rPr>
          <w:rFonts w:ascii="Arial" w:hAnsi="Arial" w:cs="Arial"/>
          <w:sz w:val="22"/>
          <w:szCs w:val="22"/>
          <w:lang w:val="en-GB"/>
        </w:rPr>
        <w:t>,</w:t>
      </w:r>
      <w:r w:rsidRPr="00282405">
        <w:rPr>
          <w:rFonts w:ascii="Arial" w:hAnsi="Arial" w:cs="Arial"/>
          <w:sz w:val="22"/>
          <w:szCs w:val="22"/>
          <w:lang w:val="en-GB"/>
        </w:rPr>
        <w:t xml:space="preserve"> is </w:t>
      </w:r>
      <w:r w:rsidR="004070A8" w:rsidRPr="00282405">
        <w:rPr>
          <w:rFonts w:ascii="Arial" w:hAnsi="Arial" w:cs="Arial"/>
          <w:sz w:val="22"/>
          <w:szCs w:val="22"/>
          <w:lang w:val="en-GB"/>
        </w:rPr>
        <w:t>offered here</w:t>
      </w:r>
      <w:r w:rsidRPr="00282405">
        <w:rPr>
          <w:rFonts w:ascii="Arial" w:hAnsi="Arial" w:cs="Arial"/>
          <w:sz w:val="22"/>
          <w:szCs w:val="22"/>
          <w:lang w:val="en-GB"/>
        </w:rPr>
        <w:t xml:space="preserve"> in two versions: a 33 mm case with a quartz movement and a 41 mm case beating to the rhythm of a mechanical self-winding movement, BVL </w:t>
      </w:r>
      <w:r w:rsidR="004070A8" w:rsidRPr="00282405">
        <w:rPr>
          <w:rFonts w:ascii="Arial" w:hAnsi="Arial" w:cs="Arial"/>
          <w:sz w:val="22"/>
          <w:szCs w:val="22"/>
          <w:lang w:val="en-GB"/>
        </w:rPr>
        <w:t xml:space="preserve">Calibre </w:t>
      </w:r>
      <w:r w:rsidRPr="00282405">
        <w:rPr>
          <w:rFonts w:ascii="Arial" w:hAnsi="Arial" w:cs="Arial"/>
          <w:sz w:val="22"/>
          <w:szCs w:val="22"/>
          <w:lang w:val="en-GB"/>
        </w:rPr>
        <w:t xml:space="preserve">191. </w:t>
      </w:r>
      <w:r w:rsidR="004070A8" w:rsidRPr="00282405">
        <w:rPr>
          <w:rFonts w:ascii="Arial" w:hAnsi="Arial" w:cs="Arial"/>
          <w:sz w:val="22"/>
          <w:szCs w:val="22"/>
          <w:lang w:val="en-GB"/>
        </w:rPr>
        <w:t>Entirely</w:t>
      </w:r>
      <w:r w:rsidRPr="00282405">
        <w:rPr>
          <w:rFonts w:ascii="Arial" w:hAnsi="Arial" w:cs="Arial"/>
          <w:sz w:val="22"/>
          <w:szCs w:val="22"/>
          <w:lang w:val="en-GB"/>
        </w:rPr>
        <w:t xml:space="preserve"> in tune with the times, both references use black as a revealing agent that absorbs light, enhances volumes, </w:t>
      </w:r>
      <w:r w:rsidR="006E4DE3" w:rsidRPr="00282405">
        <w:rPr>
          <w:rFonts w:ascii="Arial" w:hAnsi="Arial" w:cs="Arial"/>
          <w:sz w:val="22"/>
          <w:szCs w:val="22"/>
          <w:lang w:val="en-GB"/>
        </w:rPr>
        <w:t>exalts</w:t>
      </w:r>
      <w:r w:rsidRPr="00282405">
        <w:rPr>
          <w:rFonts w:ascii="Arial" w:hAnsi="Arial" w:cs="Arial"/>
          <w:sz w:val="22"/>
          <w:szCs w:val="22"/>
          <w:lang w:val="en-GB"/>
        </w:rPr>
        <w:t xml:space="preserve"> </w:t>
      </w:r>
      <w:proofErr w:type="gramStart"/>
      <w:r w:rsidRPr="00282405">
        <w:rPr>
          <w:rFonts w:ascii="Arial" w:hAnsi="Arial" w:cs="Arial"/>
          <w:sz w:val="22"/>
          <w:szCs w:val="22"/>
          <w:lang w:val="en-GB"/>
        </w:rPr>
        <w:t>lines</w:t>
      </w:r>
      <w:proofErr w:type="gramEnd"/>
      <w:r w:rsidRPr="00282405">
        <w:rPr>
          <w:rFonts w:ascii="Arial" w:hAnsi="Arial" w:cs="Arial"/>
          <w:sz w:val="22"/>
          <w:szCs w:val="22"/>
          <w:lang w:val="en-GB"/>
        </w:rPr>
        <w:t xml:space="preserve"> and reveals material</w:t>
      </w:r>
      <w:r w:rsidR="006E4DE3" w:rsidRPr="00282405">
        <w:rPr>
          <w:rFonts w:ascii="Arial" w:hAnsi="Arial" w:cs="Arial"/>
          <w:sz w:val="22"/>
          <w:szCs w:val="22"/>
          <w:lang w:val="en-GB"/>
        </w:rPr>
        <w:t>s</w:t>
      </w:r>
      <w:r w:rsidRPr="00282405">
        <w:rPr>
          <w:rFonts w:ascii="Arial" w:hAnsi="Arial" w:cs="Arial"/>
          <w:sz w:val="22"/>
          <w:szCs w:val="22"/>
          <w:lang w:val="en-GB"/>
        </w:rPr>
        <w:t xml:space="preserve">. These BBs </w:t>
      </w:r>
      <w:r w:rsidR="001231D0" w:rsidRPr="00282405">
        <w:rPr>
          <w:rFonts w:ascii="Arial" w:hAnsi="Arial" w:cs="Arial"/>
          <w:sz w:val="22"/>
          <w:szCs w:val="22"/>
          <w:lang w:val="en-GB"/>
        </w:rPr>
        <w:t>naturally appeal to the</w:t>
      </w:r>
      <w:r w:rsidRPr="00282405">
        <w:rPr>
          <w:rFonts w:ascii="Arial" w:hAnsi="Arial" w:cs="Arial"/>
          <w:sz w:val="22"/>
          <w:szCs w:val="22"/>
          <w:lang w:val="en-GB"/>
        </w:rPr>
        <w:t xml:space="preserve"> younger generation, who are delighted </w:t>
      </w:r>
      <w:r w:rsidR="001231D0" w:rsidRPr="00282405">
        <w:rPr>
          <w:rFonts w:ascii="Arial" w:hAnsi="Arial" w:cs="Arial"/>
          <w:sz w:val="22"/>
          <w:szCs w:val="22"/>
          <w:lang w:val="en-GB"/>
        </w:rPr>
        <w:t>by</w:t>
      </w:r>
      <w:r w:rsidRPr="00282405">
        <w:rPr>
          <w:rFonts w:ascii="Arial" w:hAnsi="Arial" w:cs="Arial"/>
          <w:sz w:val="22"/>
          <w:szCs w:val="22"/>
          <w:lang w:val="en-GB"/>
        </w:rPr>
        <w:t xml:space="preserve"> the complementary nature of </w:t>
      </w:r>
      <w:r w:rsidR="002B79F7" w:rsidRPr="00282405">
        <w:rPr>
          <w:rFonts w:ascii="Arial" w:hAnsi="Arial" w:cs="Arial"/>
          <w:sz w:val="22"/>
          <w:szCs w:val="22"/>
          <w:lang w:val="en-GB"/>
        </w:rPr>
        <w:t>this pair of timepieces featuring a</w:t>
      </w:r>
      <w:r w:rsidR="001231D0" w:rsidRPr="00282405">
        <w:rPr>
          <w:rFonts w:ascii="Arial" w:hAnsi="Arial" w:cs="Arial"/>
          <w:sz w:val="22"/>
          <w:szCs w:val="22"/>
          <w:lang w:val="en-GB"/>
        </w:rPr>
        <w:t xml:space="preserve"> </w:t>
      </w:r>
      <w:r w:rsidRPr="00282405">
        <w:rPr>
          <w:rFonts w:ascii="Arial" w:hAnsi="Arial" w:cs="Arial"/>
          <w:sz w:val="22"/>
          <w:szCs w:val="22"/>
          <w:lang w:val="en-GB"/>
        </w:rPr>
        <w:t>new lacquered dial, steel bezel and black bracelet</w:t>
      </w:r>
      <w:r w:rsidR="001231D0" w:rsidRPr="00282405">
        <w:rPr>
          <w:rFonts w:ascii="Arial" w:hAnsi="Arial" w:cs="Arial"/>
          <w:sz w:val="22"/>
          <w:szCs w:val="22"/>
          <w:lang w:val="en-GB"/>
        </w:rPr>
        <w:t xml:space="preserve"> alternating </w:t>
      </w:r>
      <w:r w:rsidRPr="00282405">
        <w:rPr>
          <w:rFonts w:ascii="Arial" w:hAnsi="Arial" w:cs="Arial"/>
          <w:sz w:val="22"/>
          <w:szCs w:val="22"/>
          <w:lang w:val="en-GB"/>
        </w:rPr>
        <w:t xml:space="preserve">between matt and polished surfaces like a graphic painting. </w:t>
      </w:r>
      <w:r w:rsidR="005052A6" w:rsidRPr="00282405">
        <w:rPr>
          <w:rFonts w:ascii="Arial" w:hAnsi="Arial" w:cs="Arial"/>
          <w:sz w:val="22"/>
          <w:szCs w:val="22"/>
          <w:lang w:val="en-GB"/>
        </w:rPr>
        <w:t>This</w:t>
      </w:r>
      <w:r w:rsidRPr="00282405">
        <w:rPr>
          <w:rFonts w:ascii="Arial" w:hAnsi="Arial" w:cs="Arial"/>
          <w:sz w:val="22"/>
          <w:szCs w:val="22"/>
          <w:lang w:val="en-GB"/>
        </w:rPr>
        <w:t xml:space="preserve"> is</w:t>
      </w:r>
      <w:r w:rsidR="001231D0" w:rsidRPr="00282405">
        <w:rPr>
          <w:rFonts w:ascii="Arial" w:hAnsi="Arial" w:cs="Arial"/>
          <w:sz w:val="22"/>
          <w:szCs w:val="22"/>
          <w:lang w:val="en-GB"/>
        </w:rPr>
        <w:t xml:space="preserve"> a luxury icon </w:t>
      </w:r>
      <w:r w:rsidRPr="00282405">
        <w:rPr>
          <w:rFonts w:ascii="Arial" w:hAnsi="Arial" w:cs="Arial"/>
          <w:sz w:val="22"/>
          <w:szCs w:val="22"/>
          <w:lang w:val="en-GB"/>
        </w:rPr>
        <w:t xml:space="preserve">through the </w:t>
      </w:r>
      <w:r w:rsidR="001231D0" w:rsidRPr="00282405">
        <w:rPr>
          <w:rFonts w:ascii="Arial" w:hAnsi="Arial" w:cs="Arial"/>
          <w:sz w:val="22"/>
          <w:szCs w:val="22"/>
          <w:lang w:val="en-GB"/>
        </w:rPr>
        <w:t>understated poetry of its subtle shades</w:t>
      </w:r>
      <w:r w:rsidRPr="00282405">
        <w:rPr>
          <w:rFonts w:ascii="Arial" w:hAnsi="Arial" w:cs="Arial"/>
          <w:sz w:val="22"/>
          <w:szCs w:val="22"/>
          <w:lang w:val="en-GB"/>
        </w:rPr>
        <w:t xml:space="preserve">, </w:t>
      </w:r>
      <w:r w:rsidR="001231D0" w:rsidRPr="00282405">
        <w:rPr>
          <w:rFonts w:ascii="Arial" w:hAnsi="Arial" w:cs="Arial"/>
          <w:sz w:val="22"/>
          <w:szCs w:val="22"/>
          <w:lang w:val="en-GB"/>
        </w:rPr>
        <w:t xml:space="preserve">offering vivid </w:t>
      </w:r>
      <w:r w:rsidRPr="00282405">
        <w:rPr>
          <w:rFonts w:ascii="Arial" w:hAnsi="Arial" w:cs="Arial"/>
          <w:sz w:val="22"/>
          <w:szCs w:val="22"/>
          <w:lang w:val="en-GB"/>
        </w:rPr>
        <w:t>proof that black is the new white page for Bulgari.</w:t>
      </w:r>
    </w:p>
    <w:p w14:paraId="0E5789CB" w14:textId="2F4D7E05" w:rsidR="00CE414D" w:rsidRPr="00282405" w:rsidRDefault="00CE414D" w:rsidP="0023314F">
      <w:pPr>
        <w:rPr>
          <w:rFonts w:ascii="Century Gothic" w:hAnsi="Century Gothic"/>
          <w:b/>
          <w:caps/>
          <w:spacing w:val="15"/>
          <w:sz w:val="18"/>
          <w:szCs w:val="18"/>
          <w:lang w:val="en-US"/>
        </w:rPr>
      </w:pPr>
    </w:p>
    <w:p w14:paraId="13570372" w14:textId="77777777" w:rsidR="009578BC" w:rsidRPr="00282405" w:rsidRDefault="009578BC" w:rsidP="00CE414D">
      <w:pPr>
        <w:spacing w:after="0"/>
        <w:rPr>
          <w:rFonts w:ascii="Century Gothic" w:hAnsi="Century Gothic"/>
          <w:b/>
          <w:caps/>
          <w:spacing w:val="15"/>
          <w:sz w:val="18"/>
          <w:szCs w:val="18"/>
          <w:lang w:val="en-US"/>
        </w:rPr>
      </w:pPr>
    </w:p>
    <w:p w14:paraId="0989A764" w14:textId="77777777" w:rsidR="009578BC" w:rsidRPr="00282405" w:rsidRDefault="009578BC" w:rsidP="00CE414D">
      <w:pPr>
        <w:spacing w:after="0"/>
        <w:rPr>
          <w:rFonts w:ascii="Century Gothic" w:hAnsi="Century Gothic"/>
          <w:b/>
          <w:caps/>
          <w:spacing w:val="15"/>
          <w:sz w:val="18"/>
          <w:szCs w:val="18"/>
          <w:lang w:val="en-US"/>
        </w:rPr>
      </w:pPr>
    </w:p>
    <w:p w14:paraId="49AF9EAF" w14:textId="77777777" w:rsidR="009578BC" w:rsidRPr="00282405" w:rsidRDefault="009578BC" w:rsidP="00CE414D">
      <w:pPr>
        <w:spacing w:after="0"/>
        <w:rPr>
          <w:rFonts w:ascii="Century Gothic" w:hAnsi="Century Gothic"/>
          <w:b/>
          <w:caps/>
          <w:spacing w:val="15"/>
          <w:sz w:val="18"/>
          <w:szCs w:val="18"/>
          <w:lang w:val="en-US"/>
        </w:rPr>
      </w:pPr>
    </w:p>
    <w:p w14:paraId="2AFFC541" w14:textId="77777777" w:rsidR="009578BC" w:rsidRPr="00282405" w:rsidRDefault="009578BC" w:rsidP="00CE414D">
      <w:pPr>
        <w:spacing w:after="0"/>
        <w:rPr>
          <w:rFonts w:ascii="Century Gothic" w:hAnsi="Century Gothic"/>
          <w:b/>
          <w:caps/>
          <w:spacing w:val="15"/>
          <w:sz w:val="18"/>
          <w:szCs w:val="18"/>
          <w:lang w:val="en-US"/>
        </w:rPr>
      </w:pPr>
    </w:p>
    <w:p w14:paraId="5EFFBBD0" w14:textId="2ED1C846" w:rsidR="009578BC" w:rsidRPr="00282405" w:rsidRDefault="009578BC" w:rsidP="00CE414D">
      <w:pPr>
        <w:spacing w:after="0"/>
        <w:rPr>
          <w:rFonts w:ascii="Century Gothic" w:hAnsi="Century Gothic"/>
          <w:b/>
          <w:caps/>
          <w:spacing w:val="15"/>
          <w:sz w:val="18"/>
          <w:szCs w:val="18"/>
          <w:lang w:val="en-US"/>
        </w:rPr>
      </w:pPr>
      <w:r w:rsidRPr="00282405">
        <w:rPr>
          <w:rFonts w:ascii="Century Gothic" w:hAnsi="Century Gothic"/>
          <w:b/>
          <w:caps/>
          <w:noProof/>
          <w:spacing w:val="15"/>
          <w:sz w:val="18"/>
          <w:szCs w:val="18"/>
          <w:lang w:val="en-US"/>
        </w:rPr>
        <w:drawing>
          <wp:inline distT="0" distB="0" distL="0" distR="0" wp14:anchorId="49619878" wp14:editId="2ABF47C1">
            <wp:extent cx="501650" cy="703100"/>
            <wp:effectExtent l="0" t="0" r="0" b="190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03466" cy="705646"/>
                    </a:xfrm>
                    <a:prstGeom prst="rect">
                      <a:avLst/>
                    </a:prstGeom>
                    <a:noFill/>
                    <a:ln>
                      <a:noFill/>
                    </a:ln>
                  </pic:spPr>
                </pic:pic>
              </a:graphicData>
            </a:graphic>
          </wp:inline>
        </w:drawing>
      </w:r>
    </w:p>
    <w:p w14:paraId="06E845E0" w14:textId="313F2874" w:rsidR="00E40669" w:rsidRPr="00282405" w:rsidRDefault="0023314F" w:rsidP="00CE414D">
      <w:pPr>
        <w:spacing w:after="0"/>
        <w:rPr>
          <w:rFonts w:ascii="Century Gothic" w:hAnsi="Century Gothic"/>
          <w:b/>
          <w:caps/>
          <w:spacing w:val="15"/>
          <w:sz w:val="18"/>
          <w:szCs w:val="18"/>
          <w:lang w:val="en-US"/>
        </w:rPr>
      </w:pPr>
      <w:r w:rsidRPr="00282405">
        <w:rPr>
          <w:rFonts w:ascii="Century Gothic" w:hAnsi="Century Gothic"/>
          <w:b/>
          <w:caps/>
          <w:spacing w:val="15"/>
          <w:sz w:val="18"/>
          <w:szCs w:val="18"/>
          <w:lang w:val="en-US"/>
        </w:rPr>
        <w:t xml:space="preserve">BVLGARI </w:t>
      </w:r>
      <w:proofErr w:type="spellStart"/>
      <w:r w:rsidRPr="00282405">
        <w:rPr>
          <w:rFonts w:ascii="Century Gothic" w:hAnsi="Century Gothic"/>
          <w:b/>
          <w:caps/>
          <w:spacing w:val="15"/>
          <w:sz w:val="18"/>
          <w:szCs w:val="18"/>
          <w:lang w:val="en-US"/>
        </w:rPr>
        <w:t>BVLGARI</w:t>
      </w:r>
      <w:proofErr w:type="spellEnd"/>
      <w:r w:rsidRPr="00282405">
        <w:rPr>
          <w:rFonts w:ascii="Century Gothic" w:hAnsi="Century Gothic"/>
          <w:b/>
          <w:caps/>
          <w:spacing w:val="15"/>
          <w:sz w:val="18"/>
          <w:szCs w:val="18"/>
          <w:lang w:val="en-US"/>
        </w:rPr>
        <w:t xml:space="preserve"> </w:t>
      </w:r>
      <w:r w:rsidR="00E20E10" w:rsidRPr="00282405">
        <w:rPr>
          <w:rFonts w:ascii="Century Gothic" w:hAnsi="Century Gothic" w:cs="Times New Roman"/>
          <w:b/>
          <w:caps/>
          <w:spacing w:val="15"/>
          <w:sz w:val="18"/>
          <w:szCs w:val="38"/>
          <w:lang w:val="en-US" w:eastAsia="fr-FR"/>
        </w:rPr>
        <w:t xml:space="preserve">– </w:t>
      </w:r>
      <w:r w:rsidRPr="00282405">
        <w:rPr>
          <w:rFonts w:ascii="Century Gothic" w:hAnsi="Century Gothic"/>
          <w:b/>
          <w:caps/>
          <w:spacing w:val="15"/>
          <w:sz w:val="18"/>
          <w:szCs w:val="18"/>
          <w:lang w:val="en-US"/>
        </w:rPr>
        <w:t>103540</w:t>
      </w:r>
    </w:p>
    <w:p w14:paraId="0EB96A88" w14:textId="6042833F" w:rsidR="0078503B" w:rsidRPr="00282405" w:rsidRDefault="0078503B" w:rsidP="0078503B">
      <w:pPr>
        <w:spacing w:after="0"/>
        <w:jc w:val="both"/>
        <w:rPr>
          <w:rStyle w:val="eop"/>
          <w:rFonts w:ascii="Arial" w:hAnsi="Arial" w:cs="Arial"/>
          <w:color w:val="000000"/>
          <w:sz w:val="18"/>
          <w:szCs w:val="18"/>
          <w:shd w:val="clear" w:color="auto" w:fill="FFFFFF"/>
          <w:lang w:val="en-US"/>
        </w:rPr>
      </w:pPr>
      <w:r w:rsidRPr="00282405">
        <w:rPr>
          <w:rStyle w:val="normaltextrun"/>
          <w:rFonts w:ascii="Arial" w:hAnsi="Arial" w:cs="Arial"/>
          <w:color w:val="000000"/>
          <w:sz w:val="18"/>
          <w:szCs w:val="18"/>
          <w:shd w:val="clear" w:color="auto" w:fill="FFFFFF"/>
          <w:lang w:val="en-GB"/>
        </w:rPr>
        <w:t>41 mm steel case with black DLC treatment featuring a steel crown set with a black ceramic decoration, steel bezel engraved with the double logo, steel bracelet with black DLC treatment and folding clasp; black lacquered dial with hand-applied indexes; self-winding manufacture BVL191 calibre driving hours, minutes, seconds, and date indications.</w:t>
      </w:r>
      <w:r w:rsidRPr="00282405">
        <w:rPr>
          <w:rStyle w:val="eop"/>
          <w:rFonts w:ascii="Arial" w:hAnsi="Arial" w:cs="Arial"/>
          <w:color w:val="000000"/>
          <w:sz w:val="18"/>
          <w:szCs w:val="18"/>
          <w:shd w:val="clear" w:color="auto" w:fill="FFFFFF"/>
          <w:lang w:val="en-US"/>
        </w:rPr>
        <w:t> </w:t>
      </w:r>
    </w:p>
    <w:p w14:paraId="72B204B7" w14:textId="77777777" w:rsidR="0078503B" w:rsidRPr="00282405" w:rsidRDefault="0078503B" w:rsidP="0078503B">
      <w:pPr>
        <w:spacing w:after="0"/>
        <w:jc w:val="both"/>
        <w:rPr>
          <w:rFonts w:ascii="Arial" w:hAnsi="Arial" w:cs="Arial"/>
          <w:sz w:val="18"/>
          <w:szCs w:val="18"/>
          <w:lang w:val="en-US"/>
        </w:rPr>
      </w:pPr>
    </w:p>
    <w:p w14:paraId="5DBA1141" w14:textId="1F7AABC1" w:rsidR="0023314F" w:rsidRPr="00282405" w:rsidRDefault="009578BC" w:rsidP="0023314F">
      <w:pPr>
        <w:rPr>
          <w:sz w:val="18"/>
          <w:szCs w:val="18"/>
          <w:lang w:val="en-GB"/>
        </w:rPr>
      </w:pPr>
      <w:r w:rsidRPr="00282405">
        <w:rPr>
          <w:noProof/>
          <w:sz w:val="18"/>
          <w:szCs w:val="18"/>
          <w:lang w:val="en-GB"/>
        </w:rPr>
        <w:drawing>
          <wp:inline distT="0" distB="0" distL="0" distR="0" wp14:anchorId="46FFA8F9" wp14:editId="195AA46F">
            <wp:extent cx="533400" cy="695458"/>
            <wp:effectExtent l="0" t="0" r="0" b="952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41456" cy="705961"/>
                    </a:xfrm>
                    <a:prstGeom prst="rect">
                      <a:avLst/>
                    </a:prstGeom>
                    <a:noFill/>
                    <a:ln>
                      <a:noFill/>
                    </a:ln>
                  </pic:spPr>
                </pic:pic>
              </a:graphicData>
            </a:graphic>
          </wp:inline>
        </w:drawing>
      </w:r>
    </w:p>
    <w:p w14:paraId="0886279E" w14:textId="65C38011" w:rsidR="00122F35" w:rsidRPr="00282405" w:rsidRDefault="0023314F" w:rsidP="00CE414D">
      <w:pPr>
        <w:spacing w:after="0"/>
        <w:rPr>
          <w:rFonts w:ascii="Century Gothic" w:hAnsi="Century Gothic"/>
          <w:b/>
          <w:caps/>
          <w:spacing w:val="15"/>
          <w:sz w:val="18"/>
          <w:szCs w:val="18"/>
          <w:lang w:val="en-US"/>
        </w:rPr>
      </w:pPr>
      <w:r w:rsidRPr="00282405">
        <w:rPr>
          <w:rFonts w:ascii="Century Gothic" w:hAnsi="Century Gothic"/>
          <w:b/>
          <w:caps/>
          <w:spacing w:val="15"/>
          <w:sz w:val="18"/>
          <w:szCs w:val="18"/>
          <w:lang w:val="en-US"/>
        </w:rPr>
        <w:t xml:space="preserve">BVLGARI </w:t>
      </w:r>
      <w:proofErr w:type="spellStart"/>
      <w:r w:rsidRPr="00282405">
        <w:rPr>
          <w:rFonts w:ascii="Century Gothic" w:hAnsi="Century Gothic"/>
          <w:b/>
          <w:caps/>
          <w:spacing w:val="15"/>
          <w:sz w:val="18"/>
          <w:szCs w:val="18"/>
          <w:lang w:val="en-US"/>
        </w:rPr>
        <w:t>BVLGARI</w:t>
      </w:r>
      <w:proofErr w:type="spellEnd"/>
      <w:r w:rsidRPr="00282405">
        <w:rPr>
          <w:rFonts w:ascii="Century Gothic" w:hAnsi="Century Gothic"/>
          <w:b/>
          <w:caps/>
          <w:spacing w:val="15"/>
          <w:sz w:val="18"/>
          <w:szCs w:val="18"/>
          <w:lang w:val="en-US"/>
        </w:rPr>
        <w:t xml:space="preserve"> </w:t>
      </w:r>
      <w:r w:rsidR="00E20E10" w:rsidRPr="00282405">
        <w:rPr>
          <w:rFonts w:ascii="Century Gothic" w:hAnsi="Century Gothic" w:cs="Times New Roman"/>
          <w:b/>
          <w:caps/>
          <w:spacing w:val="15"/>
          <w:sz w:val="18"/>
          <w:szCs w:val="38"/>
          <w:lang w:val="en-US" w:eastAsia="fr-FR"/>
        </w:rPr>
        <w:t xml:space="preserve">– </w:t>
      </w:r>
      <w:r w:rsidRPr="00282405">
        <w:rPr>
          <w:rFonts w:ascii="Century Gothic" w:hAnsi="Century Gothic"/>
          <w:b/>
          <w:caps/>
          <w:spacing w:val="15"/>
          <w:sz w:val="18"/>
          <w:szCs w:val="18"/>
          <w:lang w:val="en-US"/>
        </w:rPr>
        <w:t>1035</w:t>
      </w:r>
      <w:r w:rsidR="003142FD">
        <w:rPr>
          <w:rFonts w:ascii="Century Gothic" w:hAnsi="Century Gothic"/>
          <w:b/>
          <w:caps/>
          <w:spacing w:val="15"/>
          <w:sz w:val="18"/>
          <w:szCs w:val="18"/>
          <w:lang w:val="en-US"/>
        </w:rPr>
        <w:t>5</w:t>
      </w:r>
      <w:r w:rsidRPr="00282405">
        <w:rPr>
          <w:rFonts w:ascii="Century Gothic" w:hAnsi="Century Gothic"/>
          <w:b/>
          <w:caps/>
          <w:spacing w:val="15"/>
          <w:sz w:val="18"/>
          <w:szCs w:val="18"/>
          <w:lang w:val="en-US"/>
        </w:rPr>
        <w:t>7</w:t>
      </w:r>
    </w:p>
    <w:p w14:paraId="760060A8" w14:textId="30A79314" w:rsidR="00B86A8D" w:rsidRPr="00282405" w:rsidRDefault="0078503B" w:rsidP="0078503B">
      <w:pPr>
        <w:jc w:val="both"/>
        <w:rPr>
          <w:rFonts w:ascii="Arial" w:eastAsia="SimSun" w:hAnsi="Arial" w:cs="Arial"/>
          <w:kern w:val="3"/>
          <w:lang w:val="en-GB" w:eastAsia="zh-CN" w:bidi="hi-IN"/>
        </w:rPr>
      </w:pPr>
      <w:r w:rsidRPr="00282405">
        <w:rPr>
          <w:rStyle w:val="normaltextrun"/>
          <w:rFonts w:ascii="Arial" w:hAnsi="Arial" w:cs="Arial"/>
          <w:color w:val="000000"/>
          <w:sz w:val="18"/>
          <w:szCs w:val="18"/>
          <w:shd w:val="clear" w:color="auto" w:fill="FFFFFF"/>
          <w:lang w:val="en-GB"/>
        </w:rPr>
        <w:t>33 mm steel case with black DLC treatment featuring a steel crown set with a black ceramic cabochon, steel bezel engraved with the double logo, steel bracelet with black DLC treatment black and folding clasp; black lacquered dial hand-applied indexes; quartz movement driving hours and minutes indications.</w:t>
      </w:r>
      <w:r w:rsidRPr="00282405">
        <w:rPr>
          <w:rStyle w:val="eop"/>
          <w:rFonts w:ascii="Arial" w:hAnsi="Arial" w:cs="Arial"/>
          <w:color w:val="000000"/>
          <w:sz w:val="18"/>
          <w:szCs w:val="18"/>
          <w:shd w:val="clear" w:color="auto" w:fill="FFFFFF"/>
          <w:lang w:val="en-US"/>
        </w:rPr>
        <w:t> </w:t>
      </w:r>
      <w:r w:rsidR="00B86A8D" w:rsidRPr="00282405">
        <w:rPr>
          <w:rFonts w:ascii="Arial" w:hAnsi="Arial" w:cs="Arial"/>
          <w:lang w:val="en-GB"/>
        </w:rPr>
        <w:br w:type="page"/>
      </w:r>
    </w:p>
    <w:p w14:paraId="67112A6A" w14:textId="77777777" w:rsidR="009578BC" w:rsidRPr="00282405" w:rsidRDefault="009578BC" w:rsidP="009578BC">
      <w:pPr>
        <w:spacing w:afterLines="160" w:after="384"/>
        <w:jc w:val="center"/>
        <w:rPr>
          <w:rFonts w:ascii="Helvetica" w:hAnsi="Helvetica" w:cs="Helvetica"/>
          <w:b/>
          <w:bCs/>
          <w:sz w:val="28"/>
          <w:szCs w:val="28"/>
          <w:lang w:val="en-GB"/>
        </w:rPr>
      </w:pPr>
      <w:r w:rsidRPr="00282405">
        <w:rPr>
          <w:rFonts w:ascii="Helvetica" w:hAnsi="Helvetica" w:cs="Helvetica"/>
          <w:b/>
          <w:bCs/>
          <w:sz w:val="28"/>
          <w:szCs w:val="28"/>
          <w:lang w:val="en-GB"/>
        </w:rPr>
        <w:lastRenderedPageBreak/>
        <w:t>OCTO FINISSIMO GOLD</w:t>
      </w:r>
    </w:p>
    <w:p w14:paraId="2199C802" w14:textId="49CC292E" w:rsidR="00B86A8D" w:rsidRPr="00282405" w:rsidRDefault="009578BC" w:rsidP="00500FAD">
      <w:pPr>
        <w:spacing w:afterLines="160" w:after="384"/>
        <w:jc w:val="both"/>
        <w:rPr>
          <w:rFonts w:ascii="Helvetica" w:hAnsi="Helvetica" w:cs="Helvetica"/>
          <w:b/>
          <w:bCs/>
          <w:sz w:val="24"/>
          <w:szCs w:val="24"/>
          <w:lang w:val="en-GB"/>
        </w:rPr>
      </w:pPr>
      <w:r w:rsidRPr="00282405">
        <w:rPr>
          <w:rFonts w:ascii="Helvetica" w:hAnsi="Helvetica" w:cs="Helvetica"/>
          <w:b/>
          <w:bCs/>
          <w:sz w:val="24"/>
          <w:szCs w:val="24"/>
          <w:lang w:val="en-GB"/>
        </w:rPr>
        <w:t>G</w:t>
      </w:r>
      <w:r w:rsidR="00B86A8D" w:rsidRPr="00282405">
        <w:rPr>
          <w:rFonts w:ascii="Helvetica" w:hAnsi="Helvetica" w:cs="Helvetica"/>
          <w:b/>
          <w:bCs/>
          <w:sz w:val="24"/>
          <w:szCs w:val="24"/>
          <w:lang w:val="en-GB"/>
        </w:rPr>
        <w:t>old is back! To celebrate the 10</w:t>
      </w:r>
      <w:r w:rsidR="00B86A8D" w:rsidRPr="00282405">
        <w:rPr>
          <w:rFonts w:ascii="Helvetica" w:hAnsi="Helvetica" w:cs="Helvetica"/>
          <w:b/>
          <w:bCs/>
          <w:sz w:val="24"/>
          <w:szCs w:val="24"/>
          <w:vertAlign w:val="superscript"/>
          <w:lang w:val="en-GB"/>
        </w:rPr>
        <w:t>th</w:t>
      </w:r>
      <w:r w:rsidR="00B86A8D" w:rsidRPr="00282405">
        <w:rPr>
          <w:rFonts w:ascii="Helvetica" w:hAnsi="Helvetica" w:cs="Helvetica"/>
          <w:b/>
          <w:bCs/>
          <w:sz w:val="24"/>
          <w:szCs w:val="24"/>
          <w:lang w:val="en-GB"/>
        </w:rPr>
        <w:t xml:space="preserve"> anniversary of the </w:t>
      </w:r>
      <w:r w:rsidR="00B86A8D" w:rsidRPr="00282405">
        <w:rPr>
          <w:rFonts w:ascii="Helvetica" w:hAnsi="Helvetica" w:cs="Helvetica"/>
          <w:b/>
          <w:bCs/>
          <w:i/>
          <w:iCs/>
          <w:sz w:val="24"/>
          <w:szCs w:val="24"/>
          <w:lang w:val="en-GB"/>
        </w:rPr>
        <w:t>Octo</w:t>
      </w:r>
      <w:r w:rsidR="00B86A8D" w:rsidRPr="00282405">
        <w:rPr>
          <w:rFonts w:ascii="Helvetica" w:hAnsi="Helvetica" w:cs="Helvetica"/>
          <w:b/>
          <w:bCs/>
          <w:sz w:val="24"/>
          <w:szCs w:val="24"/>
          <w:lang w:val="en-GB"/>
        </w:rPr>
        <w:t xml:space="preserve"> collection, Bulgari is expanding its </w:t>
      </w:r>
      <w:r w:rsidR="00B86A8D" w:rsidRPr="00282405">
        <w:rPr>
          <w:rFonts w:ascii="Helvetica" w:hAnsi="Helvetica" w:cs="Helvetica"/>
          <w:b/>
          <w:bCs/>
          <w:i/>
          <w:iCs/>
          <w:sz w:val="24"/>
          <w:szCs w:val="24"/>
          <w:lang w:val="en-GB"/>
        </w:rPr>
        <w:t>Octo Finissimo</w:t>
      </w:r>
      <w:r w:rsidR="00B86A8D" w:rsidRPr="00282405">
        <w:rPr>
          <w:rFonts w:ascii="Helvetica" w:hAnsi="Helvetica" w:cs="Helvetica"/>
          <w:b/>
          <w:bCs/>
          <w:sz w:val="24"/>
          <w:szCs w:val="24"/>
          <w:lang w:val="en-GB"/>
        </w:rPr>
        <w:t xml:space="preserve"> range with new variations in precious metal: the </w:t>
      </w:r>
      <w:r w:rsidR="00B86A8D" w:rsidRPr="00282405">
        <w:rPr>
          <w:rFonts w:ascii="Helvetica" w:hAnsi="Helvetica" w:cs="Helvetica"/>
          <w:b/>
          <w:bCs/>
          <w:i/>
          <w:iCs/>
          <w:sz w:val="24"/>
          <w:szCs w:val="24"/>
          <w:lang w:val="en-GB"/>
        </w:rPr>
        <w:t>Octo Finissimo Chronograph GMT</w:t>
      </w:r>
      <w:r w:rsidR="00B86A8D" w:rsidRPr="00282405">
        <w:rPr>
          <w:rFonts w:ascii="Helvetica" w:hAnsi="Helvetica" w:cs="Helvetica"/>
          <w:b/>
          <w:bCs/>
          <w:sz w:val="24"/>
          <w:szCs w:val="24"/>
          <w:lang w:val="en-GB"/>
        </w:rPr>
        <w:t xml:space="preserve"> model in pink gold and the </w:t>
      </w:r>
      <w:r w:rsidR="00B86A8D" w:rsidRPr="00282405">
        <w:rPr>
          <w:rFonts w:ascii="Helvetica" w:hAnsi="Helvetica" w:cs="Helvetica"/>
          <w:b/>
          <w:bCs/>
          <w:i/>
          <w:iCs/>
          <w:sz w:val="24"/>
          <w:szCs w:val="24"/>
          <w:lang w:val="en-GB"/>
        </w:rPr>
        <w:t>Octo Finissimo Automatic</w:t>
      </w:r>
      <w:r w:rsidR="00B86A8D" w:rsidRPr="00282405">
        <w:rPr>
          <w:rFonts w:ascii="Helvetica" w:hAnsi="Helvetica" w:cs="Helvetica"/>
          <w:b/>
          <w:bCs/>
          <w:sz w:val="24"/>
          <w:szCs w:val="24"/>
          <w:lang w:val="en-GB"/>
        </w:rPr>
        <w:t xml:space="preserve"> in pink or yellow gold. A brighter than ever new chapter in the saga of the </w:t>
      </w:r>
      <w:r w:rsidR="00B86A8D" w:rsidRPr="00282405">
        <w:rPr>
          <w:rFonts w:ascii="Helvetica" w:hAnsi="Helvetica" w:cs="Helvetica"/>
          <w:b/>
          <w:bCs/>
          <w:i/>
          <w:iCs/>
          <w:sz w:val="24"/>
          <w:szCs w:val="24"/>
          <w:lang w:val="en-GB"/>
        </w:rPr>
        <w:t>Octo Finissimo</w:t>
      </w:r>
      <w:r w:rsidR="00B86A8D" w:rsidRPr="00282405">
        <w:rPr>
          <w:rFonts w:ascii="Helvetica" w:hAnsi="Helvetica" w:cs="Helvetica"/>
          <w:b/>
          <w:bCs/>
          <w:sz w:val="24"/>
          <w:szCs w:val="24"/>
          <w:lang w:val="en-GB"/>
        </w:rPr>
        <w:t>!</w:t>
      </w:r>
    </w:p>
    <w:p w14:paraId="239AA6B5" w14:textId="77777777" w:rsidR="00B86A8D" w:rsidRPr="00282405" w:rsidRDefault="00B86A8D" w:rsidP="00B86A8D">
      <w:pPr>
        <w:spacing w:afterLines="160" w:after="384"/>
        <w:jc w:val="both"/>
        <w:rPr>
          <w:rFonts w:ascii="Arial" w:eastAsia="Times New Roman" w:hAnsi="Arial" w:cs="Arial"/>
          <w:bCs/>
          <w:lang w:val="en-GB"/>
        </w:rPr>
      </w:pPr>
      <w:r w:rsidRPr="00282405">
        <w:rPr>
          <w:rFonts w:ascii="Arial" w:eastAsia="Times New Roman" w:hAnsi="Arial" w:cs="Arial"/>
          <w:bCs/>
          <w:i/>
          <w:iCs/>
          <w:lang w:val="en-GB"/>
        </w:rPr>
        <w:t>Octo Finissimo</w:t>
      </w:r>
      <w:r w:rsidRPr="00282405">
        <w:rPr>
          <w:rFonts w:ascii="Arial" w:eastAsia="Times New Roman" w:hAnsi="Arial" w:cs="Arial"/>
          <w:bCs/>
          <w:lang w:val="en-GB"/>
        </w:rPr>
        <w:t xml:space="preserve"> is the collection that has set every conceivable record for slimness, </w:t>
      </w:r>
      <w:proofErr w:type="gramStart"/>
      <w:r w:rsidRPr="00282405">
        <w:rPr>
          <w:rFonts w:ascii="Arial" w:eastAsia="Times New Roman" w:hAnsi="Arial" w:cs="Arial"/>
          <w:bCs/>
          <w:lang w:val="en-GB"/>
        </w:rPr>
        <w:t>understatement</w:t>
      </w:r>
      <w:proofErr w:type="gramEnd"/>
      <w:r w:rsidRPr="00282405">
        <w:rPr>
          <w:rFonts w:ascii="Arial" w:eastAsia="Times New Roman" w:hAnsi="Arial" w:cs="Arial"/>
          <w:bCs/>
          <w:lang w:val="en-GB"/>
        </w:rPr>
        <w:t xml:space="preserve"> and purity. Launched in 2014, it was born to push limits, explore ultra-miniaturisation and reach the heights of the watchmaking art. Its technical prowess, identifiable shape and sleek design have rapidly propelled it to the rank of watchmaking icon. It embodies a modern and understated masculine interpretation that embodies Bulgari's dual identity: Swiss watchmaking excellence and inimitable Italian style.</w:t>
      </w:r>
    </w:p>
    <w:p w14:paraId="205D2EBF" w14:textId="77777777" w:rsidR="009578BC" w:rsidRPr="00282405" w:rsidRDefault="00B86A8D" w:rsidP="00B86A8D">
      <w:pPr>
        <w:spacing w:afterLines="160" w:after="384"/>
        <w:jc w:val="both"/>
        <w:rPr>
          <w:rFonts w:ascii="Arial" w:eastAsia="Times New Roman" w:hAnsi="Arial" w:cs="Arial"/>
          <w:bCs/>
          <w:lang w:val="en-GB"/>
        </w:rPr>
      </w:pPr>
      <w:r w:rsidRPr="00282405">
        <w:rPr>
          <w:rFonts w:ascii="Arial" w:eastAsia="Times New Roman" w:hAnsi="Arial" w:cs="Arial"/>
          <w:bCs/>
          <w:lang w:val="en-GB"/>
        </w:rPr>
        <w:t xml:space="preserve">The saga of the eight world records set by the collection is absolutely unique in the history of watchmaking, covering chronometric, acoustic and astronomical complications: </w:t>
      </w:r>
      <w:r w:rsidRPr="00282405">
        <w:rPr>
          <w:rFonts w:ascii="Arial" w:eastAsia="Times New Roman" w:hAnsi="Arial" w:cs="Arial"/>
          <w:bCs/>
          <w:i/>
          <w:iCs/>
          <w:lang w:val="en-GB"/>
        </w:rPr>
        <w:t>Octo Finissimo Tourbillon with Manual Winding</w:t>
      </w:r>
      <w:r w:rsidRPr="00282405">
        <w:rPr>
          <w:rFonts w:ascii="Arial" w:eastAsia="Times New Roman" w:hAnsi="Arial" w:cs="Arial"/>
          <w:bCs/>
          <w:lang w:val="en-GB"/>
        </w:rPr>
        <w:t xml:space="preserve"> (2014, BVL Calibre 268, 1.95 mm), </w:t>
      </w:r>
      <w:r w:rsidRPr="00282405">
        <w:rPr>
          <w:rFonts w:ascii="Arial" w:eastAsia="Times New Roman" w:hAnsi="Arial" w:cs="Arial"/>
          <w:bCs/>
          <w:i/>
          <w:iCs/>
          <w:lang w:val="en-GB"/>
        </w:rPr>
        <w:t xml:space="preserve">Octo Finissimo Minute Repeater </w:t>
      </w:r>
      <w:r w:rsidRPr="00282405">
        <w:rPr>
          <w:rFonts w:ascii="Arial" w:eastAsia="Times New Roman" w:hAnsi="Arial" w:cs="Arial"/>
          <w:bCs/>
          <w:lang w:val="en-GB"/>
        </w:rPr>
        <w:t xml:space="preserve">(2016, BVL 362, 3.12 mm), </w:t>
      </w:r>
      <w:r w:rsidRPr="00282405">
        <w:rPr>
          <w:rFonts w:ascii="Arial" w:eastAsia="Times New Roman" w:hAnsi="Arial" w:cs="Arial"/>
          <w:bCs/>
          <w:i/>
          <w:iCs/>
          <w:lang w:val="en-GB"/>
        </w:rPr>
        <w:t>Octo Finissimo Automatic</w:t>
      </w:r>
      <w:r w:rsidRPr="00282405">
        <w:rPr>
          <w:rFonts w:ascii="Arial" w:eastAsia="Times New Roman" w:hAnsi="Arial" w:cs="Arial"/>
          <w:bCs/>
          <w:lang w:val="en-GB"/>
        </w:rPr>
        <w:t xml:space="preserve"> (2017, BVL Calibre 138, 2.23 mm), </w:t>
      </w:r>
      <w:r w:rsidRPr="00282405">
        <w:rPr>
          <w:rFonts w:ascii="Arial" w:eastAsia="Times New Roman" w:hAnsi="Arial" w:cs="Arial"/>
          <w:bCs/>
          <w:i/>
          <w:iCs/>
          <w:lang w:val="en-GB"/>
        </w:rPr>
        <w:t>Octo Finissimo Tourbillon Automatic</w:t>
      </w:r>
      <w:r w:rsidRPr="00282405">
        <w:rPr>
          <w:rFonts w:ascii="Arial" w:eastAsia="Times New Roman" w:hAnsi="Arial" w:cs="Arial"/>
          <w:bCs/>
          <w:lang w:val="en-GB"/>
        </w:rPr>
        <w:t xml:space="preserve"> (2018, BVL Calibre 288, 1.95 mm), O</w:t>
      </w:r>
      <w:r w:rsidRPr="00282405">
        <w:rPr>
          <w:rFonts w:ascii="Arial" w:eastAsia="Times New Roman" w:hAnsi="Arial" w:cs="Arial"/>
          <w:bCs/>
          <w:i/>
          <w:iCs/>
          <w:lang w:val="en-GB"/>
        </w:rPr>
        <w:t>cto Finissimo Chronograph GMT Automatic</w:t>
      </w:r>
      <w:r w:rsidRPr="00282405">
        <w:rPr>
          <w:rFonts w:ascii="Arial" w:eastAsia="Times New Roman" w:hAnsi="Arial" w:cs="Arial"/>
          <w:bCs/>
          <w:lang w:val="en-GB"/>
        </w:rPr>
        <w:t xml:space="preserve"> (2019, BVL Calibre 318, 3.30 mm), </w:t>
      </w:r>
      <w:r w:rsidRPr="00282405">
        <w:rPr>
          <w:rFonts w:ascii="Arial" w:eastAsia="Times New Roman" w:hAnsi="Arial" w:cs="Arial"/>
          <w:bCs/>
          <w:i/>
          <w:iCs/>
          <w:lang w:val="en-GB"/>
        </w:rPr>
        <w:t>Octo Finissimo Tourbillon Chronograph Skeleton Automatic</w:t>
      </w:r>
      <w:r w:rsidRPr="00282405">
        <w:rPr>
          <w:rFonts w:ascii="Arial" w:eastAsia="Times New Roman" w:hAnsi="Arial" w:cs="Arial"/>
          <w:bCs/>
          <w:lang w:val="en-GB"/>
        </w:rPr>
        <w:t xml:space="preserve"> (2020, BVL 388, 3.50 mm), </w:t>
      </w:r>
      <w:r w:rsidRPr="00282405">
        <w:rPr>
          <w:rFonts w:ascii="Arial" w:eastAsia="Times New Roman" w:hAnsi="Arial" w:cs="Arial"/>
          <w:bCs/>
          <w:i/>
          <w:iCs/>
          <w:lang w:val="en-GB"/>
        </w:rPr>
        <w:t>Octo Finissimo Perpetual Calendar</w:t>
      </w:r>
      <w:r w:rsidRPr="00282405">
        <w:rPr>
          <w:rFonts w:ascii="Arial" w:eastAsia="Times New Roman" w:hAnsi="Arial" w:cs="Arial"/>
          <w:bCs/>
          <w:lang w:val="en-GB"/>
        </w:rPr>
        <w:t xml:space="preserve"> (2021, BVL 305, 2.75 mm) and finally </w:t>
      </w:r>
      <w:r w:rsidRPr="00282405">
        <w:rPr>
          <w:rFonts w:ascii="Arial" w:eastAsia="Times New Roman" w:hAnsi="Arial" w:cs="Arial"/>
          <w:bCs/>
          <w:i/>
          <w:iCs/>
          <w:lang w:val="en-GB"/>
        </w:rPr>
        <w:t>Octo Finissimo Ultra</w:t>
      </w:r>
      <w:r w:rsidRPr="00282405">
        <w:rPr>
          <w:rFonts w:ascii="Arial" w:eastAsia="Times New Roman" w:hAnsi="Arial" w:cs="Arial"/>
          <w:bCs/>
          <w:lang w:val="en-GB"/>
        </w:rPr>
        <w:t xml:space="preserve"> (2022, BVL 180, 1.80 mm).</w:t>
      </w:r>
    </w:p>
    <w:p w14:paraId="5DBCBBE3" w14:textId="0A0F1BFD" w:rsidR="00B86A8D" w:rsidRPr="00282405" w:rsidRDefault="00B86A8D" w:rsidP="00B86A8D">
      <w:pPr>
        <w:spacing w:afterLines="160" w:after="384"/>
        <w:jc w:val="both"/>
        <w:rPr>
          <w:rFonts w:ascii="Arial" w:eastAsia="Times New Roman" w:hAnsi="Arial" w:cs="Arial"/>
          <w:bCs/>
          <w:lang w:val="en-GB"/>
        </w:rPr>
      </w:pPr>
      <w:r w:rsidRPr="00282405">
        <w:rPr>
          <w:rFonts w:ascii="Arial" w:eastAsia="Times New Roman" w:hAnsi="Arial" w:cs="Arial"/>
          <w:bCs/>
          <w:lang w:val="en-GB"/>
        </w:rPr>
        <w:t>This year, celebrating both the 10</w:t>
      </w:r>
      <w:r w:rsidRPr="00282405">
        <w:rPr>
          <w:rFonts w:ascii="Arial" w:eastAsia="Times New Roman" w:hAnsi="Arial" w:cs="Arial"/>
          <w:bCs/>
          <w:vertAlign w:val="superscript"/>
          <w:lang w:val="en-GB"/>
        </w:rPr>
        <w:t>th</w:t>
      </w:r>
      <w:r w:rsidRPr="00282405">
        <w:rPr>
          <w:rFonts w:ascii="Arial" w:eastAsia="Times New Roman" w:hAnsi="Arial" w:cs="Arial"/>
          <w:bCs/>
          <w:lang w:val="en-GB"/>
        </w:rPr>
        <w:t xml:space="preserve"> anniversary of the </w:t>
      </w:r>
      <w:r w:rsidRPr="00282405">
        <w:rPr>
          <w:rFonts w:ascii="Arial" w:eastAsia="Times New Roman" w:hAnsi="Arial" w:cs="Arial"/>
          <w:bCs/>
          <w:i/>
          <w:iCs/>
          <w:lang w:val="en-GB"/>
        </w:rPr>
        <w:t>Octo</w:t>
      </w:r>
      <w:r w:rsidRPr="00282405">
        <w:rPr>
          <w:rFonts w:ascii="Arial" w:eastAsia="Times New Roman" w:hAnsi="Arial" w:cs="Arial"/>
          <w:bCs/>
          <w:lang w:val="en-GB"/>
        </w:rPr>
        <w:t xml:space="preserve"> collection and the big comeback of gold </w:t>
      </w:r>
      <w:r w:rsidRPr="00282405">
        <w:rPr>
          <w:rFonts w:ascii="Arial" w:eastAsia="Times New Roman" w:hAnsi="Arial" w:cs="Arial"/>
          <w:bCs/>
          <w:i/>
          <w:iCs/>
          <w:lang w:val="en-GB"/>
        </w:rPr>
        <w:t xml:space="preserve">Octo Finissimo </w:t>
      </w:r>
      <w:r w:rsidRPr="00282405">
        <w:rPr>
          <w:rFonts w:ascii="Arial" w:eastAsia="Times New Roman" w:hAnsi="Arial" w:cs="Arial"/>
          <w:bCs/>
          <w:lang w:val="en-GB"/>
        </w:rPr>
        <w:t>– the ambassador of Italian elegance – presents new models crafted in</w:t>
      </w:r>
      <w:r w:rsidR="009578BC" w:rsidRPr="00282405">
        <w:rPr>
          <w:rFonts w:ascii="Arial" w:eastAsia="Times New Roman" w:hAnsi="Arial" w:cs="Arial"/>
          <w:bCs/>
          <w:lang w:val="en-GB"/>
        </w:rPr>
        <w:t xml:space="preserve"> r</w:t>
      </w:r>
      <w:r w:rsidRPr="00282405">
        <w:rPr>
          <w:rFonts w:ascii="Arial" w:eastAsia="Times New Roman" w:hAnsi="Arial" w:cs="Arial"/>
          <w:bCs/>
          <w:lang w:val="en-GB"/>
        </w:rPr>
        <w:t>ose and yellow versions of the precious metal.</w:t>
      </w:r>
      <w:r w:rsidR="009578BC" w:rsidRPr="00282405">
        <w:rPr>
          <w:rFonts w:ascii="Arial" w:eastAsia="Times New Roman" w:hAnsi="Arial" w:cs="Arial"/>
          <w:bCs/>
          <w:lang w:val="en-GB"/>
        </w:rPr>
        <w:t xml:space="preserve"> </w:t>
      </w:r>
    </w:p>
    <w:p w14:paraId="2C80E0A3" w14:textId="77777777" w:rsidR="00B86A8D" w:rsidRPr="00282405" w:rsidRDefault="00B86A8D" w:rsidP="00B86A8D">
      <w:pPr>
        <w:spacing w:afterLines="160" w:after="384"/>
        <w:jc w:val="both"/>
        <w:rPr>
          <w:rFonts w:ascii="Arial" w:eastAsia="Times New Roman" w:hAnsi="Arial" w:cs="Arial"/>
          <w:b/>
          <w:i/>
          <w:iCs/>
          <w:lang w:val="en-GB"/>
        </w:rPr>
      </w:pPr>
      <w:r w:rsidRPr="00282405">
        <w:rPr>
          <w:rFonts w:ascii="Arial" w:eastAsia="Times New Roman" w:hAnsi="Arial" w:cs="Arial"/>
          <w:b/>
          <w:i/>
          <w:iCs/>
          <w:lang w:val="en-GB"/>
        </w:rPr>
        <w:t>Octo Finissimo Chronograph GMT Automatic</w:t>
      </w:r>
    </w:p>
    <w:p w14:paraId="673699A4" w14:textId="552D88E4" w:rsidR="00B86A8D" w:rsidRPr="00282405" w:rsidRDefault="00B86A8D" w:rsidP="00B86A8D">
      <w:pPr>
        <w:spacing w:afterLines="160" w:after="384"/>
        <w:jc w:val="both"/>
        <w:rPr>
          <w:rFonts w:ascii="Arial" w:eastAsia="Times New Roman" w:hAnsi="Arial" w:cs="Arial"/>
          <w:bCs/>
          <w:lang w:val="en-GB"/>
        </w:rPr>
      </w:pPr>
      <w:r w:rsidRPr="00282405">
        <w:rPr>
          <w:rFonts w:ascii="Arial" w:eastAsia="Times New Roman" w:hAnsi="Arial" w:cs="Arial"/>
          <w:bCs/>
          <w:lang w:val="en-GB"/>
        </w:rPr>
        <w:t xml:space="preserve">What more elegant combination than a satin-brushed rose gold case and a </w:t>
      </w:r>
      <w:proofErr w:type="gramStart"/>
      <w:r w:rsidRPr="00282405">
        <w:rPr>
          <w:rFonts w:ascii="Arial" w:eastAsia="Times New Roman" w:hAnsi="Arial" w:cs="Arial"/>
          <w:bCs/>
          <w:lang w:val="en-GB"/>
        </w:rPr>
        <w:t>subtle brown-lacquered</w:t>
      </w:r>
      <w:proofErr w:type="gramEnd"/>
      <w:r w:rsidRPr="00282405">
        <w:rPr>
          <w:rFonts w:ascii="Arial" w:eastAsia="Times New Roman" w:hAnsi="Arial" w:cs="Arial"/>
          <w:bCs/>
          <w:lang w:val="en-GB"/>
        </w:rPr>
        <w:t xml:space="preserve"> dial? This perfect alchemy is a precious reinterpretation of the remarkable automatic GMT chronograph launched in 2019, a world thinness record at just 3.3 mm thick. Representing the easily identifiable signature of the </w:t>
      </w:r>
      <w:r w:rsidRPr="00282405">
        <w:rPr>
          <w:rFonts w:ascii="Arial" w:eastAsia="Times New Roman" w:hAnsi="Arial" w:cs="Arial"/>
          <w:bCs/>
          <w:i/>
          <w:iCs/>
          <w:lang w:val="en-GB"/>
        </w:rPr>
        <w:t>Octo Finissimo</w:t>
      </w:r>
      <w:r w:rsidRPr="00282405">
        <w:rPr>
          <w:rFonts w:ascii="Arial" w:eastAsia="Times New Roman" w:hAnsi="Arial" w:cs="Arial"/>
          <w:bCs/>
          <w:lang w:val="en-GB"/>
        </w:rPr>
        <w:t xml:space="preserve"> collection, the ultra-thin 43 mm-diameter octagonal case in satin-brushed rose gold is water-resistant to 100 metres. It is fitted with a brown alligator leather strap secured by a folding clasp. Controlled by pushers on either side of the case, the chronograph and GMT functions are driven by BVL Calibre 318, an integrated automatic Manufacture movement. Naturally sophisticated and subtly ostentatious, this GMT chronograph with its ultra-thin rose gold case remains to this day the slimmest mechanical chronograph ever made.</w:t>
      </w:r>
    </w:p>
    <w:p w14:paraId="4EE98265" w14:textId="6F3C4849" w:rsidR="009578BC" w:rsidRPr="00282405" w:rsidRDefault="009578BC" w:rsidP="00B86A8D">
      <w:pPr>
        <w:spacing w:afterLines="160" w:after="384"/>
        <w:jc w:val="both"/>
        <w:rPr>
          <w:rFonts w:ascii="Arial" w:eastAsia="Times New Roman" w:hAnsi="Arial" w:cs="Arial"/>
          <w:bCs/>
          <w:lang w:val="en-GB"/>
        </w:rPr>
      </w:pPr>
    </w:p>
    <w:p w14:paraId="76AE126D" w14:textId="76483181" w:rsidR="009578BC" w:rsidRPr="00282405" w:rsidRDefault="009578BC" w:rsidP="00B86A8D">
      <w:pPr>
        <w:spacing w:afterLines="160" w:after="384"/>
        <w:jc w:val="both"/>
        <w:rPr>
          <w:rFonts w:ascii="Arial" w:eastAsia="Times New Roman" w:hAnsi="Arial" w:cs="Arial"/>
          <w:bCs/>
          <w:lang w:val="en-GB"/>
        </w:rPr>
      </w:pPr>
      <w:r w:rsidRPr="00282405">
        <w:rPr>
          <w:noProof/>
        </w:rPr>
        <w:lastRenderedPageBreak/>
        <w:drawing>
          <wp:inline distT="0" distB="0" distL="0" distR="0" wp14:anchorId="4AA01D92" wp14:editId="5EF34C47">
            <wp:extent cx="1028700" cy="864108"/>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1034123" cy="868664"/>
                    </a:xfrm>
                    <a:prstGeom prst="rect">
                      <a:avLst/>
                    </a:prstGeom>
                  </pic:spPr>
                </pic:pic>
              </a:graphicData>
            </a:graphic>
          </wp:inline>
        </w:drawing>
      </w:r>
    </w:p>
    <w:p w14:paraId="34B10CE8" w14:textId="3A924372" w:rsidR="00B86A8D" w:rsidRPr="007A23B8" w:rsidRDefault="00B86A8D" w:rsidP="00B86A8D">
      <w:pPr>
        <w:spacing w:after="0" w:line="288" w:lineRule="atLeast"/>
        <w:jc w:val="both"/>
        <w:rPr>
          <w:rFonts w:ascii="Century Gothic" w:hAnsi="Century Gothic" w:cs="Times New Roman"/>
          <w:b/>
          <w:caps/>
          <w:spacing w:val="15"/>
          <w:sz w:val="18"/>
          <w:szCs w:val="38"/>
          <w:lang w:val="it-IT" w:eastAsia="fr-FR"/>
        </w:rPr>
      </w:pPr>
      <w:r w:rsidRPr="007A23B8">
        <w:rPr>
          <w:rFonts w:ascii="Century Gothic" w:hAnsi="Century Gothic" w:cs="Times New Roman"/>
          <w:b/>
          <w:caps/>
          <w:spacing w:val="15"/>
          <w:sz w:val="18"/>
          <w:szCs w:val="38"/>
          <w:lang w:val="it-IT" w:eastAsia="fr-FR"/>
        </w:rPr>
        <w:t>OCTO FINISSIMO CHRONOGRaph GMT AUTOMATIc</w:t>
      </w:r>
      <w:r w:rsidR="00E20E10" w:rsidRPr="007A23B8">
        <w:rPr>
          <w:rFonts w:ascii="Century Gothic" w:hAnsi="Century Gothic" w:cs="Times New Roman"/>
          <w:b/>
          <w:caps/>
          <w:spacing w:val="15"/>
          <w:sz w:val="18"/>
          <w:szCs w:val="38"/>
          <w:lang w:val="it-IT" w:eastAsia="fr-FR"/>
        </w:rPr>
        <w:t xml:space="preserve"> –</w:t>
      </w:r>
      <w:r w:rsidRPr="007A23B8">
        <w:rPr>
          <w:rFonts w:ascii="Century Gothic" w:hAnsi="Century Gothic" w:cs="Times New Roman"/>
          <w:b/>
          <w:caps/>
          <w:spacing w:val="15"/>
          <w:sz w:val="18"/>
          <w:szCs w:val="38"/>
          <w:lang w:val="it-IT" w:eastAsia="fr-FR"/>
        </w:rPr>
        <w:t xml:space="preserve"> 103468      </w:t>
      </w:r>
    </w:p>
    <w:p w14:paraId="07490271" w14:textId="77777777" w:rsidR="00B86A8D" w:rsidRPr="00282405" w:rsidRDefault="00B86A8D" w:rsidP="00B86A8D">
      <w:pPr>
        <w:spacing w:after="0" w:line="240" w:lineRule="auto"/>
        <w:rPr>
          <w:rFonts w:ascii="Arial" w:eastAsia="Calibri" w:hAnsi="Arial" w:cs="Arial"/>
          <w:b/>
          <w:sz w:val="18"/>
          <w:szCs w:val="18"/>
          <w:u w:color="000000"/>
          <w:bdr w:val="nil"/>
          <w:shd w:val="clear" w:color="auto" w:fill="FFFFFF"/>
          <w:lang w:val="en-GB"/>
        </w:rPr>
      </w:pPr>
      <w:r w:rsidRPr="00282405">
        <w:rPr>
          <w:rFonts w:ascii="Arial" w:eastAsia="Calibri" w:hAnsi="Arial" w:cs="Arial"/>
          <w:b/>
          <w:sz w:val="18"/>
          <w:szCs w:val="18"/>
          <w:u w:color="000000"/>
          <w:bdr w:val="nil"/>
          <w:shd w:val="clear" w:color="auto" w:fill="FFFFFF"/>
          <w:lang w:val="en-GB"/>
        </w:rPr>
        <w:t>Movement</w:t>
      </w:r>
    </w:p>
    <w:p w14:paraId="16EF5A95" w14:textId="01727D45" w:rsidR="00B86A8D" w:rsidRPr="00282405" w:rsidRDefault="00B86A8D" w:rsidP="00B86A8D">
      <w:pPr>
        <w:spacing w:after="0" w:line="240" w:lineRule="auto"/>
        <w:jc w:val="both"/>
        <w:rPr>
          <w:rFonts w:ascii="Arial" w:eastAsia="Calibri" w:hAnsi="Arial" w:cs="Arial"/>
          <w:sz w:val="18"/>
          <w:szCs w:val="18"/>
          <w:u w:color="000000"/>
          <w:bdr w:val="nil"/>
          <w:shd w:val="clear" w:color="auto" w:fill="FFFFFF"/>
          <w:lang w:val="en-GB"/>
        </w:rPr>
      </w:pPr>
      <w:r w:rsidRPr="00282405">
        <w:rPr>
          <w:rFonts w:ascii="Arial" w:eastAsia="Calibri" w:hAnsi="Arial" w:cs="Arial"/>
          <w:sz w:val="18"/>
          <w:szCs w:val="18"/>
          <w:u w:color="000000"/>
          <w:bdr w:val="nil"/>
          <w:shd w:val="clear" w:color="auto" w:fill="FFFFFF"/>
          <w:lang w:val="en-GB"/>
        </w:rPr>
        <w:t xml:space="preserve">Mechanical in-house chronograph and GMT movement with automatic winding (peripheral oscillating weight) and small seconds - BVL 318 </w:t>
      </w:r>
      <w:proofErr w:type="spellStart"/>
      <w:r w:rsidRPr="00282405">
        <w:rPr>
          <w:rFonts w:ascii="Arial" w:eastAsia="Calibri" w:hAnsi="Arial" w:cs="Arial"/>
          <w:sz w:val="18"/>
          <w:szCs w:val="18"/>
          <w:u w:color="000000"/>
          <w:bdr w:val="nil"/>
          <w:shd w:val="clear" w:color="auto" w:fill="FFFFFF"/>
          <w:lang w:val="en-GB"/>
        </w:rPr>
        <w:t>caliber</w:t>
      </w:r>
      <w:proofErr w:type="spellEnd"/>
      <w:r w:rsidRPr="00282405">
        <w:rPr>
          <w:rFonts w:ascii="Arial" w:eastAsia="Calibri" w:hAnsi="Arial" w:cs="Arial"/>
          <w:sz w:val="18"/>
          <w:szCs w:val="18"/>
          <w:u w:color="000000"/>
          <w:bdr w:val="nil"/>
          <w:shd w:val="clear" w:color="auto" w:fill="FFFFFF"/>
          <w:lang w:val="en-GB"/>
        </w:rPr>
        <w:t xml:space="preserve"> (3.30mm thick). 55-hour power reserve; local time</w:t>
      </w:r>
      <w:r w:rsidR="002E5E94" w:rsidRPr="00282405">
        <w:rPr>
          <w:rFonts w:ascii="Arial" w:eastAsia="Calibri" w:hAnsi="Arial" w:cs="Arial"/>
          <w:sz w:val="18"/>
          <w:szCs w:val="18"/>
          <w:u w:color="000000"/>
          <w:bdr w:val="nil"/>
          <w:shd w:val="clear" w:color="auto" w:fill="FFFFFF"/>
          <w:lang w:val="en-GB"/>
        </w:rPr>
        <w:t xml:space="preserve"> </w:t>
      </w:r>
      <w:r w:rsidRPr="00282405">
        <w:rPr>
          <w:rFonts w:ascii="Arial" w:eastAsia="Calibri" w:hAnsi="Arial" w:cs="Arial"/>
          <w:sz w:val="18"/>
          <w:szCs w:val="18"/>
          <w:u w:color="000000"/>
          <w:bdr w:val="nil"/>
          <w:shd w:val="clear" w:color="auto" w:fill="FFFFFF"/>
          <w:lang w:val="en-GB"/>
        </w:rPr>
        <w:t>zone adjusted via the pushbutton at 9 o’clock</w:t>
      </w:r>
    </w:p>
    <w:p w14:paraId="7772BC13" w14:textId="77777777" w:rsidR="00B86A8D" w:rsidRPr="00282405" w:rsidRDefault="00B86A8D" w:rsidP="00B86A8D">
      <w:pPr>
        <w:spacing w:after="0" w:line="240" w:lineRule="auto"/>
        <w:jc w:val="both"/>
        <w:rPr>
          <w:rFonts w:ascii="Arial" w:eastAsia="Calibri" w:hAnsi="Arial" w:cs="Arial"/>
          <w:b/>
          <w:sz w:val="18"/>
          <w:szCs w:val="18"/>
          <w:u w:color="000000"/>
          <w:bdr w:val="nil"/>
          <w:shd w:val="clear" w:color="auto" w:fill="FFFFFF"/>
          <w:lang w:val="en-GB"/>
        </w:rPr>
      </w:pPr>
      <w:r w:rsidRPr="00282405">
        <w:rPr>
          <w:rFonts w:ascii="Arial" w:eastAsia="Calibri" w:hAnsi="Arial" w:cs="Arial"/>
          <w:b/>
          <w:sz w:val="18"/>
          <w:szCs w:val="18"/>
          <w:u w:color="000000"/>
          <w:bdr w:val="nil"/>
          <w:shd w:val="clear" w:color="auto" w:fill="FFFFFF"/>
          <w:lang w:val="en-GB"/>
        </w:rPr>
        <w:t xml:space="preserve">Case, dial and strap  </w:t>
      </w:r>
    </w:p>
    <w:p w14:paraId="07A61CB7" w14:textId="25F7D679" w:rsidR="00B86A8D" w:rsidRPr="00282405" w:rsidRDefault="00B86A8D" w:rsidP="00B86A8D">
      <w:pPr>
        <w:spacing w:after="0" w:line="240" w:lineRule="auto"/>
        <w:jc w:val="both"/>
        <w:rPr>
          <w:rFonts w:ascii="Arial" w:eastAsia="Calibri" w:hAnsi="Arial" w:cs="Arial"/>
          <w:sz w:val="18"/>
          <w:szCs w:val="18"/>
          <w:u w:color="000000"/>
          <w:bdr w:val="nil"/>
          <w:shd w:val="clear" w:color="auto" w:fill="FFFFFF"/>
          <w:lang w:val="en-GB"/>
        </w:rPr>
      </w:pPr>
      <w:r w:rsidRPr="00282405">
        <w:rPr>
          <w:rFonts w:ascii="Arial" w:eastAsia="Calibri" w:hAnsi="Arial" w:cs="Arial"/>
          <w:sz w:val="18"/>
          <w:szCs w:val="18"/>
          <w:u w:color="000000"/>
          <w:bdr w:val="nil"/>
          <w:shd w:val="clear" w:color="auto" w:fill="FFFFFF"/>
          <w:lang w:val="en-GB"/>
        </w:rPr>
        <w:t>43 mm satin-polished rose gold case (8.75 mm thick) with transparent case back; rose gold crown set with black ceramic insert; brown lacquered dial with sunray finishing, rose gold applied indexed with Super-LumiNova®; hands filled with Super-LumiNova®, water-resistant to 100 meters.</w:t>
      </w:r>
    </w:p>
    <w:p w14:paraId="0AA85D0B" w14:textId="14A17348" w:rsidR="00B86A8D" w:rsidRPr="00282405" w:rsidRDefault="00B86A8D" w:rsidP="00B86A8D">
      <w:pPr>
        <w:spacing w:after="0" w:line="240" w:lineRule="auto"/>
        <w:jc w:val="both"/>
        <w:rPr>
          <w:rFonts w:ascii="Arial" w:eastAsia="Calibri" w:hAnsi="Arial" w:cs="Arial"/>
          <w:sz w:val="18"/>
          <w:szCs w:val="18"/>
          <w:u w:color="000000"/>
          <w:bdr w:val="nil"/>
          <w:shd w:val="clear" w:color="auto" w:fill="FFFFFF"/>
          <w:lang w:val="en-GB"/>
        </w:rPr>
      </w:pPr>
      <w:r w:rsidRPr="00282405">
        <w:rPr>
          <w:rFonts w:ascii="Arial" w:eastAsia="Calibri" w:hAnsi="Arial" w:cs="Arial"/>
          <w:sz w:val="18"/>
          <w:szCs w:val="18"/>
          <w:u w:color="000000"/>
          <w:bdr w:val="nil"/>
          <w:shd w:val="clear" w:color="auto" w:fill="FFFFFF"/>
          <w:lang w:val="en-GB"/>
        </w:rPr>
        <w:t>Brown alligator strap with rose gold pin buckle.</w:t>
      </w:r>
    </w:p>
    <w:p w14:paraId="78062A30" w14:textId="77777777" w:rsidR="00B86A8D" w:rsidRPr="00282405" w:rsidRDefault="00B86A8D" w:rsidP="00B86A8D">
      <w:pPr>
        <w:spacing w:afterLines="160" w:after="384"/>
        <w:jc w:val="both"/>
        <w:rPr>
          <w:rFonts w:ascii="Arial" w:eastAsia="Times New Roman" w:hAnsi="Arial" w:cs="Arial"/>
          <w:bCs/>
          <w:lang w:val="en-GB"/>
        </w:rPr>
      </w:pPr>
    </w:p>
    <w:p w14:paraId="1F8D6050" w14:textId="77777777" w:rsidR="00B86A8D" w:rsidRPr="00282405" w:rsidRDefault="00B86A8D" w:rsidP="00B86A8D">
      <w:pPr>
        <w:spacing w:afterLines="160" w:after="384"/>
        <w:jc w:val="both"/>
        <w:rPr>
          <w:rFonts w:ascii="Arial" w:eastAsia="Times New Roman" w:hAnsi="Arial" w:cs="Arial"/>
          <w:b/>
          <w:i/>
          <w:iCs/>
          <w:lang w:val="en-GB"/>
        </w:rPr>
      </w:pPr>
      <w:r w:rsidRPr="00282405">
        <w:rPr>
          <w:rFonts w:ascii="Arial" w:eastAsia="Times New Roman" w:hAnsi="Arial" w:cs="Arial"/>
          <w:b/>
          <w:i/>
          <w:iCs/>
          <w:lang w:val="en-GB"/>
        </w:rPr>
        <w:t>Octo Finissimo Automatic</w:t>
      </w:r>
    </w:p>
    <w:p w14:paraId="0DB48DB2" w14:textId="77777777" w:rsidR="00B86A8D" w:rsidRPr="00282405" w:rsidRDefault="00B86A8D" w:rsidP="00B86A8D">
      <w:pPr>
        <w:spacing w:afterLines="160" w:after="384"/>
        <w:jc w:val="both"/>
        <w:rPr>
          <w:rFonts w:ascii="Arial" w:eastAsia="Times New Roman" w:hAnsi="Arial" w:cs="Arial"/>
          <w:bCs/>
          <w:lang w:val="en-GB"/>
        </w:rPr>
      </w:pPr>
      <w:r w:rsidRPr="00282405">
        <w:rPr>
          <w:rFonts w:ascii="Arial" w:eastAsia="Times New Roman" w:hAnsi="Arial" w:cs="Arial"/>
          <w:bCs/>
          <w:lang w:val="en-GB"/>
        </w:rPr>
        <w:t xml:space="preserve">Purity and restraint are consistent signature features of the </w:t>
      </w:r>
      <w:r w:rsidRPr="00282405">
        <w:rPr>
          <w:rFonts w:ascii="Arial" w:eastAsia="Times New Roman" w:hAnsi="Arial" w:cs="Arial"/>
          <w:bCs/>
          <w:i/>
          <w:iCs/>
          <w:lang w:val="en-GB"/>
        </w:rPr>
        <w:t>Octo Finissimo</w:t>
      </w:r>
      <w:r w:rsidRPr="00282405">
        <w:rPr>
          <w:rFonts w:ascii="Arial" w:eastAsia="Times New Roman" w:hAnsi="Arial" w:cs="Arial"/>
          <w:bCs/>
          <w:lang w:val="en-GB"/>
        </w:rPr>
        <w:t xml:space="preserve"> collection. Now available in gold, the new version of the </w:t>
      </w:r>
      <w:r w:rsidRPr="00282405">
        <w:rPr>
          <w:rFonts w:ascii="Arial" w:eastAsia="Times New Roman" w:hAnsi="Arial" w:cs="Arial"/>
          <w:bCs/>
          <w:i/>
          <w:iCs/>
          <w:lang w:val="en-GB"/>
        </w:rPr>
        <w:t>Octo Finissimo Automatic</w:t>
      </w:r>
      <w:r w:rsidRPr="00282405">
        <w:rPr>
          <w:rFonts w:ascii="Arial" w:eastAsia="Times New Roman" w:hAnsi="Arial" w:cs="Arial"/>
          <w:bCs/>
          <w:lang w:val="en-GB"/>
        </w:rPr>
        <w:t xml:space="preserve"> is a distillation of these two qualities. Whether in rose or yellow gold, the play on contrasts between these gleaming shades and the brown-lacquered dial gives these models a powerful personality. Another contrast seen for the first time in this collection lies in the alternating matt and polished effects on the case and bracelet, heralding a brilliant chapter in the saga of the </w:t>
      </w:r>
      <w:r w:rsidRPr="00282405">
        <w:rPr>
          <w:rFonts w:ascii="Arial" w:eastAsia="Times New Roman" w:hAnsi="Arial" w:cs="Arial"/>
          <w:bCs/>
          <w:i/>
          <w:iCs/>
          <w:lang w:val="en-GB"/>
        </w:rPr>
        <w:t>Finissimo</w:t>
      </w:r>
      <w:r w:rsidRPr="00282405">
        <w:rPr>
          <w:rFonts w:ascii="Arial" w:eastAsia="Times New Roman" w:hAnsi="Arial" w:cs="Arial"/>
          <w:bCs/>
          <w:lang w:val="en-GB"/>
        </w:rPr>
        <w:t xml:space="preserve"> line. </w:t>
      </w:r>
    </w:p>
    <w:p w14:paraId="62AC94B8" w14:textId="77777777" w:rsidR="00B86A8D" w:rsidRPr="00282405" w:rsidRDefault="00B86A8D" w:rsidP="00B86A8D">
      <w:pPr>
        <w:spacing w:afterLines="160" w:after="384"/>
        <w:jc w:val="both"/>
        <w:rPr>
          <w:rFonts w:ascii="Arial" w:eastAsia="Times New Roman" w:hAnsi="Arial" w:cs="Arial"/>
          <w:bCs/>
          <w:lang w:val="en-GB"/>
        </w:rPr>
      </w:pPr>
      <w:r w:rsidRPr="00282405">
        <w:rPr>
          <w:rFonts w:ascii="Arial" w:eastAsia="Times New Roman" w:hAnsi="Arial" w:cs="Arial"/>
          <w:bCs/>
          <w:lang w:val="en-GB"/>
        </w:rPr>
        <w:t>These models beat to the rhythm of the optimised self-winding Manufacture movement, BVL Calibre 138. With its 208 components and 31 jewels, the new version retains its record slimness of 2.23 mm, it also features a new automatic winding system, the introduction of a closed barrel and a new structure for the escapement and balance.</w:t>
      </w:r>
    </w:p>
    <w:p w14:paraId="11D23362" w14:textId="466D0EBC" w:rsidR="00B86A8D" w:rsidRPr="00282405" w:rsidRDefault="00B86A8D" w:rsidP="00B86A8D">
      <w:pPr>
        <w:spacing w:afterLines="160" w:after="384"/>
        <w:jc w:val="both"/>
        <w:rPr>
          <w:rFonts w:ascii="Arial" w:eastAsia="Times New Roman" w:hAnsi="Arial" w:cs="Arial"/>
          <w:bCs/>
          <w:lang w:val="en-GB"/>
        </w:rPr>
      </w:pPr>
      <w:r w:rsidRPr="00282405">
        <w:rPr>
          <w:rFonts w:ascii="Arial" w:eastAsia="Times New Roman" w:hAnsi="Arial" w:cs="Arial"/>
          <w:bCs/>
          <w:lang w:val="en-GB"/>
        </w:rPr>
        <w:t>While the rose gold model is part of the regular collection, the yellow gold version, reserved for the American market, is offered in a 50-piece limited edition to celebrate the 50</w:t>
      </w:r>
      <w:r w:rsidRPr="00282405">
        <w:rPr>
          <w:rFonts w:ascii="Arial" w:eastAsia="Times New Roman" w:hAnsi="Arial" w:cs="Arial"/>
          <w:bCs/>
          <w:vertAlign w:val="superscript"/>
          <w:lang w:val="en-GB"/>
        </w:rPr>
        <w:t>th</w:t>
      </w:r>
      <w:r w:rsidRPr="00282405">
        <w:rPr>
          <w:rFonts w:ascii="Arial" w:eastAsia="Times New Roman" w:hAnsi="Arial" w:cs="Arial"/>
          <w:bCs/>
          <w:lang w:val="en-GB"/>
        </w:rPr>
        <w:t xml:space="preserve"> anniversary of the first Bulgari boutique in the United States.</w:t>
      </w:r>
    </w:p>
    <w:p w14:paraId="60DB2341" w14:textId="7EE3F3DB" w:rsidR="009578BC" w:rsidRPr="00282405" w:rsidRDefault="009578BC" w:rsidP="009578BC">
      <w:pPr>
        <w:spacing w:afterLines="160" w:after="384"/>
        <w:jc w:val="center"/>
        <w:rPr>
          <w:rFonts w:ascii="Arial" w:eastAsia="Times New Roman" w:hAnsi="Arial" w:cs="Arial"/>
          <w:bCs/>
          <w:lang w:val="en-GB"/>
        </w:rPr>
      </w:pPr>
    </w:p>
    <w:p w14:paraId="00EECB3C" w14:textId="77777777" w:rsidR="009578BC" w:rsidRPr="00282405" w:rsidRDefault="009578BC" w:rsidP="00CE414D">
      <w:pPr>
        <w:spacing w:after="0" w:line="288" w:lineRule="atLeast"/>
        <w:jc w:val="both"/>
        <w:rPr>
          <w:rFonts w:ascii="Century Gothic" w:hAnsi="Century Gothic" w:cs="Times New Roman"/>
          <w:b/>
          <w:caps/>
          <w:spacing w:val="15"/>
          <w:sz w:val="18"/>
          <w:szCs w:val="38"/>
          <w:lang w:val="en-US" w:eastAsia="fr-FR"/>
        </w:rPr>
      </w:pPr>
      <w:r w:rsidRPr="00282405">
        <w:rPr>
          <w:noProof/>
        </w:rPr>
        <w:drawing>
          <wp:inline distT="0" distB="0" distL="0" distR="0" wp14:anchorId="61E91417" wp14:editId="5921AF21">
            <wp:extent cx="927100" cy="942552"/>
            <wp:effectExtent l="0" t="0" r="635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928710" cy="944188"/>
                    </a:xfrm>
                    <a:prstGeom prst="rect">
                      <a:avLst/>
                    </a:prstGeom>
                  </pic:spPr>
                </pic:pic>
              </a:graphicData>
            </a:graphic>
          </wp:inline>
        </w:drawing>
      </w:r>
    </w:p>
    <w:p w14:paraId="4809F697" w14:textId="7C4868F0" w:rsidR="00B86A8D" w:rsidRPr="00282405" w:rsidRDefault="00B86A8D" w:rsidP="00CE414D">
      <w:pPr>
        <w:spacing w:after="0" w:line="288" w:lineRule="atLeast"/>
        <w:jc w:val="both"/>
        <w:rPr>
          <w:rFonts w:ascii="Century Gothic" w:hAnsi="Century Gothic" w:cs="Times New Roman"/>
          <w:b/>
          <w:caps/>
          <w:spacing w:val="15"/>
          <w:sz w:val="18"/>
          <w:szCs w:val="38"/>
          <w:lang w:val="en-US" w:eastAsia="fr-FR"/>
        </w:rPr>
      </w:pPr>
      <w:r w:rsidRPr="00282405">
        <w:rPr>
          <w:rFonts w:ascii="Century Gothic" w:hAnsi="Century Gothic" w:cs="Times New Roman"/>
          <w:b/>
          <w:caps/>
          <w:spacing w:val="15"/>
          <w:sz w:val="18"/>
          <w:szCs w:val="38"/>
          <w:lang w:val="en-US" w:eastAsia="fr-FR"/>
        </w:rPr>
        <w:t xml:space="preserve">OCTO FINISSIMO AUTOMATIC </w:t>
      </w:r>
      <w:r w:rsidR="00E20E10" w:rsidRPr="00282405">
        <w:rPr>
          <w:rFonts w:ascii="Century Gothic" w:hAnsi="Century Gothic" w:cs="Times New Roman"/>
          <w:b/>
          <w:caps/>
          <w:spacing w:val="15"/>
          <w:sz w:val="18"/>
          <w:szCs w:val="38"/>
          <w:lang w:val="en-US" w:eastAsia="fr-FR"/>
        </w:rPr>
        <w:t>–</w:t>
      </w:r>
      <w:r w:rsidRPr="00282405">
        <w:rPr>
          <w:rFonts w:ascii="Century Gothic" w:hAnsi="Century Gothic" w:cs="Times New Roman"/>
          <w:b/>
          <w:caps/>
          <w:spacing w:val="15"/>
          <w:sz w:val="18"/>
          <w:szCs w:val="38"/>
          <w:lang w:val="en-US" w:eastAsia="fr-FR"/>
        </w:rPr>
        <w:t xml:space="preserve"> 103637</w:t>
      </w:r>
    </w:p>
    <w:p w14:paraId="4145DD57" w14:textId="77777777" w:rsidR="00B86A8D" w:rsidRPr="00282405" w:rsidRDefault="00B86A8D" w:rsidP="00B86A8D">
      <w:pPr>
        <w:pStyle w:val="Paragrafobase"/>
        <w:suppressAutoHyphens/>
        <w:spacing w:line="240" w:lineRule="auto"/>
        <w:ind w:right="685"/>
        <w:jc w:val="both"/>
        <w:rPr>
          <w:rFonts w:ascii="Arial" w:eastAsia="Calibri" w:hAnsi="Arial" w:cs="Arial"/>
          <w:b/>
          <w:bCs/>
          <w:color w:val="auto"/>
          <w:sz w:val="18"/>
          <w:szCs w:val="18"/>
          <w:u w:color="000000"/>
          <w:bdr w:val="nil"/>
          <w:shd w:val="clear" w:color="auto" w:fill="FFFFFF"/>
          <w:lang w:val="en-GB" w:eastAsia="en-US"/>
        </w:rPr>
      </w:pPr>
      <w:r w:rsidRPr="00282405">
        <w:rPr>
          <w:rFonts w:ascii="Arial" w:eastAsia="Calibri" w:hAnsi="Arial" w:cs="Arial"/>
          <w:b/>
          <w:bCs/>
          <w:color w:val="auto"/>
          <w:sz w:val="18"/>
          <w:szCs w:val="18"/>
          <w:u w:color="000000"/>
          <w:bdr w:val="nil"/>
          <w:shd w:val="clear" w:color="auto" w:fill="FFFFFF"/>
          <w:lang w:val="en-GB" w:eastAsia="en-US"/>
        </w:rPr>
        <w:t>Movement</w:t>
      </w:r>
    </w:p>
    <w:p w14:paraId="30492E52" w14:textId="77777777" w:rsidR="00B86A8D" w:rsidRPr="00282405" w:rsidRDefault="00B86A8D" w:rsidP="00B86A8D">
      <w:pPr>
        <w:spacing w:after="0" w:line="240" w:lineRule="auto"/>
        <w:jc w:val="both"/>
        <w:rPr>
          <w:rFonts w:ascii="Arial" w:eastAsia="Calibri" w:hAnsi="Arial" w:cs="Arial"/>
          <w:sz w:val="18"/>
          <w:szCs w:val="18"/>
          <w:u w:color="000000"/>
          <w:bdr w:val="nil"/>
          <w:shd w:val="clear" w:color="auto" w:fill="FFFFFF"/>
          <w:lang w:val="en-GB"/>
        </w:rPr>
      </w:pPr>
      <w:r w:rsidRPr="00282405">
        <w:rPr>
          <w:rFonts w:ascii="Arial" w:eastAsia="Calibri" w:hAnsi="Arial" w:cs="Arial"/>
          <w:sz w:val="18"/>
          <w:szCs w:val="18"/>
          <w:u w:color="000000"/>
          <w:bdr w:val="nil"/>
          <w:shd w:val="clear" w:color="auto" w:fill="FFFFFF"/>
          <w:lang w:val="en-GB"/>
        </w:rPr>
        <w:t xml:space="preserve">Mechanical Manufacture ultra-thin movement with automatic winding via a platinum micro-rotor; </w:t>
      </w:r>
      <w:proofErr w:type="spellStart"/>
      <w:r w:rsidRPr="00282405">
        <w:rPr>
          <w:rFonts w:ascii="Arial" w:eastAsia="Calibri" w:hAnsi="Arial" w:cs="Arial"/>
          <w:sz w:val="18"/>
          <w:szCs w:val="18"/>
          <w:u w:color="000000"/>
          <w:bdr w:val="nil"/>
          <w:shd w:val="clear" w:color="auto" w:fill="FFFFFF"/>
          <w:lang w:val="en-GB"/>
        </w:rPr>
        <w:t>Caliber</w:t>
      </w:r>
      <w:proofErr w:type="spellEnd"/>
      <w:r w:rsidRPr="00282405">
        <w:rPr>
          <w:rFonts w:ascii="Arial" w:eastAsia="Calibri" w:hAnsi="Arial" w:cs="Arial"/>
          <w:sz w:val="18"/>
          <w:szCs w:val="18"/>
          <w:u w:color="000000"/>
          <w:bdr w:val="nil"/>
          <w:shd w:val="clear" w:color="auto" w:fill="FFFFFF"/>
          <w:lang w:val="en-GB"/>
        </w:rPr>
        <w:t xml:space="preserve"> BVL 138 with small seconds, 2.23mm thick, 36.60 mm in diameter, 21,600 V/H, 60h power reserve.</w:t>
      </w:r>
    </w:p>
    <w:p w14:paraId="0282BFDB" w14:textId="77777777" w:rsidR="00B86A8D" w:rsidRPr="00282405" w:rsidRDefault="00B86A8D" w:rsidP="00B86A8D">
      <w:pPr>
        <w:spacing w:after="0" w:line="240" w:lineRule="auto"/>
        <w:jc w:val="both"/>
        <w:rPr>
          <w:rFonts w:ascii="Arial" w:eastAsia="Calibri" w:hAnsi="Arial" w:cs="Arial"/>
          <w:b/>
          <w:bCs/>
          <w:sz w:val="18"/>
          <w:szCs w:val="18"/>
          <w:u w:color="000000"/>
          <w:bdr w:val="nil"/>
          <w:shd w:val="clear" w:color="auto" w:fill="FFFFFF"/>
          <w:lang w:val="en-GB"/>
        </w:rPr>
      </w:pPr>
      <w:r w:rsidRPr="00282405">
        <w:rPr>
          <w:rFonts w:ascii="Arial" w:eastAsia="Calibri" w:hAnsi="Arial" w:cs="Arial"/>
          <w:b/>
          <w:bCs/>
          <w:sz w:val="18"/>
          <w:szCs w:val="18"/>
          <w:u w:color="000000"/>
          <w:bdr w:val="nil"/>
          <w:shd w:val="clear" w:color="auto" w:fill="FFFFFF"/>
          <w:lang w:val="en-GB"/>
        </w:rPr>
        <w:t>Case, dial and bracelet</w:t>
      </w:r>
    </w:p>
    <w:p w14:paraId="6D06F3A5" w14:textId="2A74CEFD" w:rsidR="00B86A8D" w:rsidRPr="00282405" w:rsidRDefault="00B86A8D" w:rsidP="00B86A8D">
      <w:pPr>
        <w:spacing w:after="0" w:line="240" w:lineRule="auto"/>
        <w:jc w:val="both"/>
        <w:rPr>
          <w:rFonts w:ascii="Arial" w:eastAsia="Calibri" w:hAnsi="Arial" w:cs="Arial"/>
          <w:sz w:val="18"/>
          <w:szCs w:val="18"/>
          <w:u w:color="000000"/>
          <w:bdr w:val="nil"/>
          <w:shd w:val="clear" w:color="auto" w:fill="FFFFFF"/>
          <w:lang w:val="en-GB"/>
        </w:rPr>
      </w:pPr>
      <w:r w:rsidRPr="00282405">
        <w:rPr>
          <w:rFonts w:ascii="Arial" w:eastAsia="Calibri" w:hAnsi="Arial" w:cs="Arial"/>
          <w:sz w:val="18"/>
          <w:szCs w:val="18"/>
          <w:u w:color="000000"/>
          <w:bdr w:val="nil"/>
          <w:shd w:val="clear" w:color="auto" w:fill="FFFFFF"/>
          <w:lang w:val="en-GB"/>
        </w:rPr>
        <w:t>40mm satin-polished rose gold case, transparent case-back, 6.40mm thick; rose gold crown with black ceramic insert; water-resistant to 100m; brown lacquered dial with sunray finishing, gold-</w:t>
      </w:r>
      <w:proofErr w:type="spellStart"/>
      <w:r w:rsidRPr="00282405">
        <w:rPr>
          <w:rFonts w:ascii="Arial" w:eastAsia="Calibri" w:hAnsi="Arial" w:cs="Arial"/>
          <w:sz w:val="18"/>
          <w:szCs w:val="18"/>
          <w:u w:color="000000"/>
          <w:bdr w:val="nil"/>
          <w:shd w:val="clear" w:color="auto" w:fill="FFFFFF"/>
          <w:lang w:val="en-GB"/>
        </w:rPr>
        <w:t>colored</w:t>
      </w:r>
      <w:proofErr w:type="spellEnd"/>
      <w:r w:rsidRPr="00282405">
        <w:rPr>
          <w:rFonts w:ascii="Arial" w:eastAsia="Calibri" w:hAnsi="Arial" w:cs="Arial"/>
          <w:sz w:val="18"/>
          <w:szCs w:val="18"/>
          <w:u w:color="000000"/>
          <w:bdr w:val="nil"/>
          <w:shd w:val="clear" w:color="auto" w:fill="FFFFFF"/>
          <w:lang w:val="en-GB"/>
        </w:rPr>
        <w:t xml:space="preserve"> hands and indexes.</w:t>
      </w:r>
    </w:p>
    <w:p w14:paraId="3EBDFEE6" w14:textId="34086EDE" w:rsidR="00B86A8D" w:rsidRPr="00282405" w:rsidRDefault="00B86A8D" w:rsidP="00B86A8D">
      <w:pPr>
        <w:spacing w:after="0" w:line="240" w:lineRule="auto"/>
        <w:jc w:val="both"/>
        <w:rPr>
          <w:rFonts w:ascii="Arial" w:eastAsia="Calibri" w:hAnsi="Arial" w:cs="Arial"/>
          <w:sz w:val="18"/>
          <w:szCs w:val="18"/>
          <w:u w:color="000000"/>
          <w:bdr w:val="nil"/>
          <w:shd w:val="clear" w:color="auto" w:fill="FFFFFF"/>
          <w:lang w:val="en-GB"/>
        </w:rPr>
      </w:pPr>
      <w:r w:rsidRPr="00282405">
        <w:rPr>
          <w:rFonts w:ascii="Arial" w:eastAsia="Calibri" w:hAnsi="Arial" w:cs="Arial"/>
          <w:sz w:val="18"/>
          <w:szCs w:val="18"/>
          <w:u w:color="000000"/>
          <w:bdr w:val="nil"/>
          <w:shd w:val="clear" w:color="auto" w:fill="FFFFFF"/>
          <w:lang w:val="en-GB"/>
        </w:rPr>
        <w:t>Satin-polished rose gold bracelet with 3-blade folding buckle.</w:t>
      </w:r>
    </w:p>
    <w:p w14:paraId="19E89500" w14:textId="63F75CA4" w:rsidR="00B86A8D" w:rsidRPr="007A23B8" w:rsidRDefault="00B86A8D" w:rsidP="00B86A8D">
      <w:pPr>
        <w:ind w:right="685"/>
        <w:rPr>
          <w:rFonts w:ascii="Century Gothic" w:hAnsi="Century Gothic" w:cs="Times New Roman"/>
          <w:caps/>
          <w:spacing w:val="15"/>
          <w:sz w:val="18"/>
          <w:szCs w:val="18"/>
          <w:lang w:val="en-US" w:eastAsia="fr-FR"/>
        </w:rPr>
      </w:pPr>
    </w:p>
    <w:p w14:paraId="23A9E0FD" w14:textId="2F86CB89" w:rsidR="009578BC" w:rsidRPr="00282405" w:rsidRDefault="009578BC" w:rsidP="00B86A8D">
      <w:pPr>
        <w:ind w:right="685"/>
        <w:rPr>
          <w:rFonts w:ascii="Century Gothic" w:hAnsi="Century Gothic" w:cs="Times New Roman"/>
          <w:caps/>
          <w:spacing w:val="15"/>
          <w:sz w:val="18"/>
          <w:szCs w:val="18"/>
          <w:lang w:val="it-IT" w:eastAsia="fr-FR"/>
        </w:rPr>
      </w:pPr>
      <w:r w:rsidRPr="00282405">
        <w:rPr>
          <w:noProof/>
        </w:rPr>
        <w:drawing>
          <wp:inline distT="0" distB="0" distL="0" distR="0" wp14:anchorId="613B0901" wp14:editId="692BA1C1">
            <wp:extent cx="1035050" cy="914817"/>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1044820" cy="923452"/>
                    </a:xfrm>
                    <a:prstGeom prst="rect">
                      <a:avLst/>
                    </a:prstGeom>
                  </pic:spPr>
                </pic:pic>
              </a:graphicData>
            </a:graphic>
          </wp:inline>
        </w:drawing>
      </w:r>
    </w:p>
    <w:p w14:paraId="0AA8D381" w14:textId="77777777" w:rsidR="00B86A8D" w:rsidRPr="00282405" w:rsidRDefault="00B86A8D" w:rsidP="00CE414D">
      <w:pPr>
        <w:spacing w:after="0" w:line="288" w:lineRule="atLeast"/>
        <w:jc w:val="both"/>
        <w:rPr>
          <w:rFonts w:ascii="Century Gothic" w:hAnsi="Century Gothic" w:cs="Times New Roman"/>
          <w:b/>
          <w:caps/>
          <w:spacing w:val="15"/>
          <w:sz w:val="18"/>
          <w:szCs w:val="38"/>
          <w:lang w:val="en-US" w:eastAsia="fr-FR"/>
        </w:rPr>
      </w:pPr>
      <w:r w:rsidRPr="00282405">
        <w:rPr>
          <w:rFonts w:ascii="Century Gothic" w:hAnsi="Century Gothic" w:cs="Times New Roman"/>
          <w:b/>
          <w:caps/>
          <w:spacing w:val="15"/>
          <w:sz w:val="18"/>
          <w:szCs w:val="38"/>
          <w:lang w:val="en-US" w:eastAsia="fr-FR"/>
        </w:rPr>
        <w:t xml:space="preserve">OCTO FINISSIMO AUTOMATIC Limited </w:t>
      </w:r>
      <w:proofErr w:type="gramStart"/>
      <w:r w:rsidRPr="00282405">
        <w:rPr>
          <w:rFonts w:ascii="Century Gothic" w:hAnsi="Century Gothic" w:cs="Times New Roman"/>
          <w:b/>
          <w:caps/>
          <w:spacing w:val="15"/>
          <w:sz w:val="18"/>
          <w:szCs w:val="38"/>
          <w:lang w:val="en-US" w:eastAsia="fr-FR"/>
        </w:rPr>
        <w:t>EDITION  –</w:t>
      </w:r>
      <w:proofErr w:type="gramEnd"/>
      <w:r w:rsidRPr="00282405">
        <w:rPr>
          <w:rFonts w:ascii="Century Gothic" w:hAnsi="Century Gothic" w:cs="Times New Roman"/>
          <w:b/>
          <w:caps/>
          <w:spacing w:val="15"/>
          <w:sz w:val="18"/>
          <w:szCs w:val="38"/>
          <w:lang w:val="en-US" w:eastAsia="fr-FR"/>
        </w:rPr>
        <w:t xml:space="preserve"> 103717</w:t>
      </w:r>
    </w:p>
    <w:p w14:paraId="09C6BFAD" w14:textId="77777777" w:rsidR="00B86A8D" w:rsidRPr="00282405" w:rsidRDefault="00B86A8D" w:rsidP="00B86A8D">
      <w:pPr>
        <w:pStyle w:val="Paragrafobase"/>
        <w:suppressAutoHyphens/>
        <w:spacing w:line="240" w:lineRule="auto"/>
        <w:ind w:right="685"/>
        <w:jc w:val="both"/>
        <w:rPr>
          <w:rFonts w:ascii="Arial" w:eastAsia="Calibri" w:hAnsi="Arial" w:cs="Arial"/>
          <w:b/>
          <w:bCs/>
          <w:color w:val="auto"/>
          <w:sz w:val="18"/>
          <w:szCs w:val="18"/>
          <w:u w:color="000000"/>
          <w:bdr w:val="nil"/>
          <w:shd w:val="clear" w:color="auto" w:fill="FFFFFF"/>
          <w:lang w:val="en-GB" w:eastAsia="en-US"/>
        </w:rPr>
      </w:pPr>
      <w:r w:rsidRPr="00282405">
        <w:rPr>
          <w:rFonts w:ascii="Arial" w:eastAsia="Calibri" w:hAnsi="Arial" w:cs="Arial"/>
          <w:b/>
          <w:bCs/>
          <w:color w:val="auto"/>
          <w:sz w:val="18"/>
          <w:szCs w:val="18"/>
          <w:u w:color="000000"/>
          <w:bdr w:val="nil"/>
          <w:shd w:val="clear" w:color="auto" w:fill="FFFFFF"/>
          <w:lang w:val="en-GB" w:eastAsia="en-US"/>
        </w:rPr>
        <w:t>Movement</w:t>
      </w:r>
    </w:p>
    <w:p w14:paraId="28B41216" w14:textId="77777777" w:rsidR="00B86A8D" w:rsidRPr="00282405" w:rsidRDefault="00B86A8D" w:rsidP="00B86A8D">
      <w:pPr>
        <w:spacing w:after="0" w:line="240" w:lineRule="auto"/>
        <w:jc w:val="both"/>
        <w:rPr>
          <w:rFonts w:ascii="Arial" w:eastAsia="Calibri" w:hAnsi="Arial" w:cs="Arial"/>
          <w:sz w:val="18"/>
          <w:szCs w:val="18"/>
          <w:u w:color="000000"/>
          <w:bdr w:val="nil"/>
          <w:shd w:val="clear" w:color="auto" w:fill="FFFFFF"/>
          <w:lang w:val="en-GB"/>
        </w:rPr>
      </w:pPr>
      <w:r w:rsidRPr="00282405">
        <w:rPr>
          <w:rFonts w:ascii="Arial" w:eastAsia="Calibri" w:hAnsi="Arial" w:cs="Arial"/>
          <w:sz w:val="18"/>
          <w:szCs w:val="18"/>
          <w:u w:color="000000"/>
          <w:bdr w:val="nil"/>
          <w:shd w:val="clear" w:color="auto" w:fill="FFFFFF"/>
          <w:lang w:val="en-GB"/>
        </w:rPr>
        <w:t xml:space="preserve">Mechanical Manufacture ultra-thin movement with automatic winding via a platinum micro-rotor; </w:t>
      </w:r>
      <w:proofErr w:type="spellStart"/>
      <w:r w:rsidRPr="00282405">
        <w:rPr>
          <w:rFonts w:ascii="Arial" w:eastAsia="Calibri" w:hAnsi="Arial" w:cs="Arial"/>
          <w:sz w:val="18"/>
          <w:szCs w:val="18"/>
          <w:u w:color="000000"/>
          <w:bdr w:val="nil"/>
          <w:shd w:val="clear" w:color="auto" w:fill="FFFFFF"/>
          <w:lang w:val="en-GB"/>
        </w:rPr>
        <w:t>Caliber</w:t>
      </w:r>
      <w:proofErr w:type="spellEnd"/>
      <w:r w:rsidRPr="00282405">
        <w:rPr>
          <w:rFonts w:ascii="Arial" w:eastAsia="Calibri" w:hAnsi="Arial" w:cs="Arial"/>
          <w:sz w:val="18"/>
          <w:szCs w:val="18"/>
          <w:u w:color="000000"/>
          <w:bdr w:val="nil"/>
          <w:shd w:val="clear" w:color="auto" w:fill="FFFFFF"/>
          <w:lang w:val="en-GB"/>
        </w:rPr>
        <w:t xml:space="preserve"> BVL 138 with small seconds, 2.23mm thick, 36.60 mm in diameter, 21,600 V/H, 60h power reserve.</w:t>
      </w:r>
    </w:p>
    <w:p w14:paraId="1F269F59" w14:textId="77777777" w:rsidR="00B86A8D" w:rsidRPr="00282405" w:rsidRDefault="00B86A8D" w:rsidP="00B86A8D">
      <w:pPr>
        <w:spacing w:after="0" w:line="240" w:lineRule="auto"/>
        <w:jc w:val="both"/>
        <w:rPr>
          <w:rFonts w:ascii="Arial" w:eastAsia="Calibri" w:hAnsi="Arial" w:cs="Arial"/>
          <w:b/>
          <w:bCs/>
          <w:sz w:val="18"/>
          <w:szCs w:val="18"/>
          <w:u w:color="000000"/>
          <w:bdr w:val="nil"/>
          <w:shd w:val="clear" w:color="auto" w:fill="FFFFFF"/>
          <w:lang w:val="en-GB"/>
        </w:rPr>
      </w:pPr>
      <w:r w:rsidRPr="00282405">
        <w:rPr>
          <w:rFonts w:ascii="Arial" w:eastAsia="Calibri" w:hAnsi="Arial" w:cs="Arial"/>
          <w:b/>
          <w:bCs/>
          <w:sz w:val="18"/>
          <w:szCs w:val="18"/>
          <w:u w:color="000000"/>
          <w:bdr w:val="nil"/>
          <w:shd w:val="clear" w:color="auto" w:fill="FFFFFF"/>
          <w:lang w:val="en-GB"/>
        </w:rPr>
        <w:t>Case, dial and bracelet</w:t>
      </w:r>
    </w:p>
    <w:p w14:paraId="27BBEC81" w14:textId="020691E2" w:rsidR="00B86A8D" w:rsidRPr="00282405" w:rsidRDefault="00B86A8D" w:rsidP="00B86A8D">
      <w:pPr>
        <w:spacing w:after="0" w:line="240" w:lineRule="auto"/>
        <w:jc w:val="both"/>
        <w:rPr>
          <w:rFonts w:ascii="Arial" w:eastAsia="Calibri" w:hAnsi="Arial" w:cs="Arial"/>
          <w:sz w:val="18"/>
          <w:szCs w:val="18"/>
          <w:u w:color="000000"/>
          <w:bdr w:val="nil"/>
          <w:shd w:val="clear" w:color="auto" w:fill="FFFFFF"/>
          <w:lang w:val="en-GB"/>
        </w:rPr>
      </w:pPr>
      <w:r w:rsidRPr="00282405">
        <w:rPr>
          <w:rFonts w:ascii="Arial" w:eastAsia="Calibri" w:hAnsi="Arial" w:cs="Arial"/>
          <w:sz w:val="18"/>
          <w:szCs w:val="18"/>
          <w:u w:color="000000"/>
          <w:bdr w:val="nil"/>
          <w:shd w:val="clear" w:color="auto" w:fill="FFFFFF"/>
          <w:lang w:val="en-GB"/>
        </w:rPr>
        <w:t>40mm satin-polished yellow gold case, transparent case-back, 6.40mm thick; yellow gold crown with black ceramic insert; water-resistant to 100m; brown lacquered dial with sunray finishing, gold-</w:t>
      </w:r>
      <w:proofErr w:type="spellStart"/>
      <w:r w:rsidRPr="00282405">
        <w:rPr>
          <w:rFonts w:ascii="Arial" w:eastAsia="Calibri" w:hAnsi="Arial" w:cs="Arial"/>
          <w:sz w:val="18"/>
          <w:szCs w:val="18"/>
          <w:u w:color="000000"/>
          <w:bdr w:val="nil"/>
          <w:shd w:val="clear" w:color="auto" w:fill="FFFFFF"/>
          <w:lang w:val="en-GB"/>
        </w:rPr>
        <w:t>colored</w:t>
      </w:r>
      <w:proofErr w:type="spellEnd"/>
      <w:r w:rsidRPr="00282405">
        <w:rPr>
          <w:rFonts w:ascii="Arial" w:eastAsia="Calibri" w:hAnsi="Arial" w:cs="Arial"/>
          <w:sz w:val="18"/>
          <w:szCs w:val="18"/>
          <w:u w:color="000000"/>
          <w:bdr w:val="nil"/>
          <w:shd w:val="clear" w:color="auto" w:fill="FFFFFF"/>
          <w:lang w:val="en-GB"/>
        </w:rPr>
        <w:t xml:space="preserve"> hands and indexes.</w:t>
      </w:r>
    </w:p>
    <w:p w14:paraId="6F6CDC2A" w14:textId="47374926" w:rsidR="00B86A8D" w:rsidRPr="00282405" w:rsidRDefault="00B86A8D" w:rsidP="00B86A8D">
      <w:pPr>
        <w:spacing w:after="0" w:line="240" w:lineRule="auto"/>
        <w:jc w:val="both"/>
        <w:rPr>
          <w:rFonts w:ascii="Arial" w:eastAsia="Calibri" w:hAnsi="Arial" w:cs="Arial"/>
          <w:sz w:val="18"/>
          <w:szCs w:val="18"/>
          <w:u w:color="000000"/>
          <w:bdr w:val="nil"/>
          <w:shd w:val="clear" w:color="auto" w:fill="FFFFFF"/>
          <w:lang w:val="en-GB"/>
        </w:rPr>
      </w:pPr>
      <w:r w:rsidRPr="00282405">
        <w:rPr>
          <w:rFonts w:ascii="Arial" w:eastAsia="Calibri" w:hAnsi="Arial" w:cs="Arial"/>
          <w:sz w:val="18"/>
          <w:szCs w:val="18"/>
          <w:u w:color="000000"/>
          <w:bdr w:val="nil"/>
          <w:shd w:val="clear" w:color="auto" w:fill="FFFFFF"/>
          <w:lang w:val="en-GB"/>
        </w:rPr>
        <w:t>Satin-polished yellow gold bracelet with 3-blade folding buckle.</w:t>
      </w:r>
    </w:p>
    <w:p w14:paraId="3E472627" w14:textId="4192B02D" w:rsidR="00B86A8D" w:rsidRPr="00282405" w:rsidRDefault="00B86A8D" w:rsidP="00B86A8D">
      <w:pPr>
        <w:spacing w:after="0" w:line="240" w:lineRule="auto"/>
        <w:jc w:val="both"/>
        <w:rPr>
          <w:rFonts w:ascii="Arial" w:eastAsia="Calibri" w:hAnsi="Arial" w:cs="Arial"/>
          <w:sz w:val="18"/>
          <w:szCs w:val="18"/>
          <w:u w:color="000000"/>
          <w:bdr w:val="nil"/>
          <w:shd w:val="clear" w:color="auto" w:fill="FFFFFF"/>
          <w:lang w:val="en-GB"/>
        </w:rPr>
      </w:pPr>
      <w:r w:rsidRPr="00282405">
        <w:rPr>
          <w:rFonts w:ascii="Arial" w:eastAsia="Calibri" w:hAnsi="Arial" w:cs="Arial"/>
          <w:sz w:val="18"/>
          <w:szCs w:val="18"/>
          <w:u w:color="000000"/>
          <w:bdr w:val="nil"/>
          <w:shd w:val="clear" w:color="auto" w:fill="FFFFFF"/>
          <w:lang w:val="en-GB"/>
        </w:rPr>
        <w:t xml:space="preserve">Limited edition of 50 pieces available exclusively in the United States </w:t>
      </w:r>
    </w:p>
    <w:p w14:paraId="337D8138" w14:textId="70D31722" w:rsidR="00707B60" w:rsidRPr="00282405" w:rsidRDefault="00707B60">
      <w:pPr>
        <w:rPr>
          <w:rFonts w:ascii="Arial" w:eastAsia="Calibri" w:hAnsi="Arial" w:cs="Arial"/>
          <w:sz w:val="18"/>
          <w:szCs w:val="18"/>
          <w:u w:color="000000"/>
          <w:bdr w:val="nil"/>
          <w:shd w:val="clear" w:color="auto" w:fill="FFFFFF"/>
          <w:lang w:val="en-GB"/>
        </w:rPr>
      </w:pPr>
      <w:r w:rsidRPr="00282405">
        <w:rPr>
          <w:rFonts w:ascii="Arial" w:eastAsia="Calibri" w:hAnsi="Arial" w:cs="Arial"/>
          <w:sz w:val="18"/>
          <w:szCs w:val="18"/>
          <w:u w:color="000000"/>
          <w:bdr w:val="nil"/>
          <w:shd w:val="clear" w:color="auto" w:fill="FFFFFF"/>
          <w:lang w:val="en-GB"/>
        </w:rPr>
        <w:br w:type="page"/>
      </w:r>
    </w:p>
    <w:p w14:paraId="69C19FF0" w14:textId="16F8152C" w:rsidR="009578BC" w:rsidRPr="00282405" w:rsidRDefault="009578BC" w:rsidP="00500FAD">
      <w:pPr>
        <w:spacing w:afterLines="160" w:after="384"/>
        <w:jc w:val="center"/>
        <w:rPr>
          <w:rFonts w:ascii="Helvetica" w:hAnsi="Helvetica" w:cs="Helvetica"/>
          <w:b/>
          <w:bCs/>
          <w:sz w:val="24"/>
          <w:szCs w:val="24"/>
          <w:lang w:val="en-GB"/>
        </w:rPr>
      </w:pPr>
      <w:bookmarkStart w:id="1" w:name="_Hlk109333434"/>
      <w:r w:rsidRPr="00282405">
        <w:rPr>
          <w:rFonts w:ascii="Helvetica" w:hAnsi="Helvetica" w:cs="Helvetica"/>
          <w:b/>
          <w:bCs/>
          <w:sz w:val="28"/>
          <w:szCs w:val="28"/>
          <w:lang w:val="en-GB"/>
        </w:rPr>
        <w:lastRenderedPageBreak/>
        <w:t>OCTO FINISSIMO SEJIMA EDITION</w:t>
      </w:r>
    </w:p>
    <w:p w14:paraId="612D90A4" w14:textId="56CC2E82" w:rsidR="00707B60" w:rsidRPr="00282405" w:rsidRDefault="009578BC" w:rsidP="00500FAD">
      <w:pPr>
        <w:spacing w:afterLines="160" w:after="384"/>
        <w:jc w:val="both"/>
        <w:rPr>
          <w:rFonts w:ascii="Helvetica" w:hAnsi="Helvetica" w:cs="Helvetica"/>
          <w:b/>
          <w:bCs/>
          <w:sz w:val="24"/>
          <w:szCs w:val="24"/>
          <w:lang w:val="en-GB"/>
        </w:rPr>
      </w:pPr>
      <w:r w:rsidRPr="00282405">
        <w:rPr>
          <w:rFonts w:ascii="Helvetica" w:hAnsi="Helvetica" w:cs="Helvetica"/>
          <w:b/>
          <w:bCs/>
          <w:sz w:val="24"/>
          <w:szCs w:val="24"/>
          <w:lang w:val="en-GB"/>
        </w:rPr>
        <w:t>J</w:t>
      </w:r>
      <w:r w:rsidR="00707B60" w:rsidRPr="00282405">
        <w:rPr>
          <w:rFonts w:ascii="Helvetica" w:hAnsi="Helvetica" w:cs="Helvetica"/>
          <w:b/>
          <w:bCs/>
          <w:sz w:val="24"/>
          <w:szCs w:val="24"/>
          <w:lang w:val="en-GB"/>
        </w:rPr>
        <w:t xml:space="preserve">apanese architect </w:t>
      </w:r>
      <w:proofErr w:type="spellStart"/>
      <w:r w:rsidR="00707B60" w:rsidRPr="00282405">
        <w:rPr>
          <w:rFonts w:ascii="Helvetica" w:hAnsi="Helvetica" w:cs="Helvetica"/>
          <w:b/>
          <w:bCs/>
          <w:sz w:val="24"/>
          <w:szCs w:val="24"/>
          <w:lang w:val="en-GB"/>
        </w:rPr>
        <w:t>Kazuyo</w:t>
      </w:r>
      <w:proofErr w:type="spellEnd"/>
      <w:r w:rsidR="00707B60" w:rsidRPr="00282405">
        <w:rPr>
          <w:rFonts w:ascii="Helvetica" w:hAnsi="Helvetica" w:cs="Helvetica"/>
          <w:b/>
          <w:bCs/>
          <w:sz w:val="24"/>
          <w:szCs w:val="24"/>
          <w:lang w:val="en-GB"/>
        </w:rPr>
        <w:t xml:space="preserve"> </w:t>
      </w:r>
      <w:proofErr w:type="spellStart"/>
      <w:r w:rsidR="00707B60" w:rsidRPr="00282405">
        <w:rPr>
          <w:rFonts w:ascii="Helvetica" w:hAnsi="Helvetica" w:cs="Helvetica"/>
          <w:b/>
          <w:bCs/>
          <w:sz w:val="24"/>
          <w:szCs w:val="24"/>
          <w:lang w:val="en-GB"/>
        </w:rPr>
        <w:t>Sejima</w:t>
      </w:r>
      <w:proofErr w:type="spellEnd"/>
      <w:r w:rsidR="00707B60" w:rsidRPr="00282405">
        <w:rPr>
          <w:rFonts w:ascii="Helvetica" w:hAnsi="Helvetica" w:cs="Helvetica"/>
          <w:b/>
          <w:bCs/>
          <w:sz w:val="24"/>
          <w:szCs w:val="24"/>
          <w:lang w:val="en-GB"/>
        </w:rPr>
        <w:t xml:space="preserve"> has designed this impressive </w:t>
      </w:r>
      <w:r w:rsidR="00707B60" w:rsidRPr="00282405">
        <w:rPr>
          <w:rFonts w:ascii="Helvetica" w:hAnsi="Helvetica" w:cs="Helvetica"/>
          <w:b/>
          <w:bCs/>
          <w:i/>
          <w:iCs/>
          <w:sz w:val="24"/>
          <w:szCs w:val="24"/>
          <w:lang w:val="en-GB"/>
        </w:rPr>
        <w:t xml:space="preserve">Octo Finissimo </w:t>
      </w:r>
      <w:proofErr w:type="spellStart"/>
      <w:r w:rsidR="00707B60" w:rsidRPr="00282405">
        <w:rPr>
          <w:rFonts w:ascii="Helvetica" w:hAnsi="Helvetica" w:cs="Helvetica"/>
          <w:b/>
          <w:bCs/>
          <w:i/>
          <w:iCs/>
          <w:sz w:val="24"/>
          <w:szCs w:val="24"/>
          <w:lang w:val="en-GB"/>
        </w:rPr>
        <w:t>Sejima</w:t>
      </w:r>
      <w:proofErr w:type="spellEnd"/>
      <w:r w:rsidR="00707B60" w:rsidRPr="00282405">
        <w:rPr>
          <w:rFonts w:ascii="Helvetica" w:hAnsi="Helvetica" w:cs="Helvetica"/>
          <w:b/>
          <w:bCs/>
          <w:i/>
          <w:iCs/>
          <w:sz w:val="24"/>
          <w:szCs w:val="24"/>
          <w:lang w:val="en-GB"/>
        </w:rPr>
        <w:t xml:space="preserve"> Edition</w:t>
      </w:r>
      <w:r w:rsidR="00707B60" w:rsidRPr="00282405">
        <w:rPr>
          <w:rFonts w:ascii="Helvetica" w:hAnsi="Helvetica" w:cs="Helvetica"/>
          <w:b/>
          <w:bCs/>
          <w:sz w:val="24"/>
          <w:szCs w:val="24"/>
          <w:lang w:val="en-GB"/>
        </w:rPr>
        <w:t>. This 360-piece limited edition is characterised by a mirror effect and a play on transparency.</w:t>
      </w:r>
    </w:p>
    <w:p w14:paraId="2C12DB04" w14:textId="61921779" w:rsidR="00707B60" w:rsidRPr="00282405" w:rsidRDefault="00707B60" w:rsidP="00707B60">
      <w:pPr>
        <w:spacing w:afterLines="160" w:after="384"/>
        <w:jc w:val="both"/>
        <w:rPr>
          <w:rFonts w:ascii="Arial" w:eastAsia="Times New Roman" w:hAnsi="Arial" w:cs="Arial"/>
          <w:bCs/>
          <w:lang w:val="en-GB"/>
        </w:rPr>
      </w:pPr>
      <w:r w:rsidRPr="00282405">
        <w:rPr>
          <w:rFonts w:ascii="Arial" w:eastAsia="Times New Roman" w:hAnsi="Arial" w:cs="Arial"/>
          <w:bCs/>
          <w:lang w:val="en-GB"/>
        </w:rPr>
        <w:t xml:space="preserve">The </w:t>
      </w:r>
      <w:r w:rsidRPr="00282405">
        <w:rPr>
          <w:rFonts w:ascii="Arial" w:eastAsia="Times New Roman" w:hAnsi="Arial" w:cs="Arial"/>
          <w:bCs/>
          <w:i/>
          <w:iCs/>
          <w:lang w:val="en-GB"/>
        </w:rPr>
        <w:t xml:space="preserve">Octo Finissimo </w:t>
      </w:r>
      <w:proofErr w:type="spellStart"/>
      <w:r w:rsidRPr="00282405">
        <w:rPr>
          <w:rFonts w:ascii="Arial" w:eastAsia="Times New Roman" w:hAnsi="Arial" w:cs="Arial"/>
          <w:bCs/>
          <w:i/>
          <w:iCs/>
          <w:lang w:val="en-GB"/>
        </w:rPr>
        <w:t>Sejima</w:t>
      </w:r>
      <w:proofErr w:type="spellEnd"/>
      <w:r w:rsidRPr="00282405">
        <w:rPr>
          <w:rFonts w:ascii="Arial" w:eastAsia="Times New Roman" w:hAnsi="Arial" w:cs="Arial"/>
          <w:bCs/>
          <w:i/>
          <w:iCs/>
          <w:lang w:val="en-GB"/>
        </w:rPr>
        <w:t xml:space="preserve"> Edition</w:t>
      </w:r>
      <w:r w:rsidRPr="00282405">
        <w:rPr>
          <w:rFonts w:ascii="Arial" w:eastAsia="Times New Roman" w:hAnsi="Arial" w:cs="Arial"/>
          <w:bCs/>
          <w:lang w:val="en-GB"/>
        </w:rPr>
        <w:t xml:space="preserve"> stems from exceptional collaboration between Bulgari and the Japanese architect </w:t>
      </w:r>
      <w:proofErr w:type="spellStart"/>
      <w:r w:rsidRPr="00282405">
        <w:rPr>
          <w:rFonts w:ascii="Arial" w:eastAsia="Times New Roman" w:hAnsi="Arial" w:cs="Arial"/>
          <w:bCs/>
          <w:lang w:val="en-GB"/>
        </w:rPr>
        <w:t>Kazuyo</w:t>
      </w:r>
      <w:proofErr w:type="spellEnd"/>
      <w:r w:rsidRPr="00282405">
        <w:rPr>
          <w:rFonts w:ascii="Arial" w:eastAsia="Times New Roman" w:hAnsi="Arial" w:cs="Arial"/>
          <w:bCs/>
          <w:lang w:val="en-GB"/>
        </w:rPr>
        <w:t xml:space="preserve"> </w:t>
      </w:r>
      <w:proofErr w:type="spellStart"/>
      <w:r w:rsidRPr="00282405">
        <w:rPr>
          <w:rFonts w:ascii="Arial" w:eastAsia="Times New Roman" w:hAnsi="Arial" w:cs="Arial"/>
          <w:bCs/>
          <w:lang w:val="en-GB"/>
        </w:rPr>
        <w:t>Sejima</w:t>
      </w:r>
      <w:proofErr w:type="spellEnd"/>
      <w:r w:rsidRPr="00282405">
        <w:rPr>
          <w:rFonts w:ascii="Arial" w:eastAsia="Times New Roman" w:hAnsi="Arial" w:cs="Arial"/>
          <w:bCs/>
          <w:lang w:val="en-GB"/>
        </w:rPr>
        <w:t>. Th</w:t>
      </w:r>
      <w:r w:rsidR="00EF2AEC" w:rsidRPr="00282405">
        <w:rPr>
          <w:rFonts w:ascii="Arial" w:eastAsia="Times New Roman" w:hAnsi="Arial" w:cs="Arial"/>
          <w:bCs/>
          <w:lang w:val="en-GB"/>
        </w:rPr>
        <w:t>e</w:t>
      </w:r>
      <w:r w:rsidRPr="00282405">
        <w:rPr>
          <w:rFonts w:ascii="Arial" w:eastAsia="Times New Roman" w:hAnsi="Arial" w:cs="Arial"/>
          <w:bCs/>
          <w:lang w:val="en-GB"/>
        </w:rPr>
        <w:t xml:space="preserve"> architect, winner of the 2010 Pritzker Prize – the highest distinction in this field – and of the Golden Lion at the Venice Architecture Biennale in 2004, delivers h</w:t>
      </w:r>
      <w:r w:rsidR="000F5325" w:rsidRPr="00282405">
        <w:rPr>
          <w:rFonts w:ascii="Arial" w:eastAsia="Times New Roman" w:hAnsi="Arial" w:cs="Arial"/>
          <w:bCs/>
          <w:lang w:val="en-GB"/>
        </w:rPr>
        <w:t>er</w:t>
      </w:r>
      <w:r w:rsidRPr="00282405">
        <w:rPr>
          <w:rFonts w:ascii="Arial" w:eastAsia="Times New Roman" w:hAnsi="Arial" w:cs="Arial"/>
          <w:bCs/>
          <w:lang w:val="en-GB"/>
        </w:rPr>
        <w:t xml:space="preserve"> own vision of the </w:t>
      </w:r>
      <w:r w:rsidRPr="00282405">
        <w:rPr>
          <w:rFonts w:ascii="Arial" w:eastAsia="Times New Roman" w:hAnsi="Arial" w:cs="Arial"/>
          <w:bCs/>
          <w:i/>
          <w:iCs/>
          <w:lang w:val="en-GB"/>
        </w:rPr>
        <w:t>Octo Finissimo</w:t>
      </w:r>
      <w:r w:rsidRPr="00282405">
        <w:rPr>
          <w:rFonts w:ascii="Arial" w:eastAsia="Times New Roman" w:hAnsi="Arial" w:cs="Arial"/>
          <w:bCs/>
          <w:lang w:val="en-GB"/>
        </w:rPr>
        <w:t>.</w:t>
      </w:r>
    </w:p>
    <w:p w14:paraId="6A68F075" w14:textId="62874235" w:rsidR="00707B60" w:rsidRPr="00282405" w:rsidRDefault="00707B60" w:rsidP="00707B60">
      <w:pPr>
        <w:spacing w:afterLines="160" w:after="384"/>
        <w:jc w:val="both"/>
        <w:rPr>
          <w:rFonts w:ascii="Arial" w:eastAsia="Times New Roman" w:hAnsi="Arial" w:cs="Arial"/>
          <w:bCs/>
          <w:lang w:val="en-GB"/>
        </w:rPr>
      </w:pPr>
      <w:r w:rsidRPr="00282405">
        <w:rPr>
          <w:rFonts w:ascii="Arial" w:eastAsia="Times New Roman" w:hAnsi="Arial" w:cs="Arial"/>
          <w:bCs/>
          <w:lang w:val="en-GB"/>
        </w:rPr>
        <w:t>Working on the contrast between material and transparency, the visible and the invisible</w:t>
      </w:r>
      <w:r w:rsidR="00EF2AEC" w:rsidRPr="00282405">
        <w:rPr>
          <w:rFonts w:ascii="Arial" w:eastAsia="Times New Roman" w:hAnsi="Arial" w:cs="Arial"/>
          <w:bCs/>
          <w:lang w:val="en-GB"/>
        </w:rPr>
        <w:t>, she</w:t>
      </w:r>
      <w:r w:rsidRPr="00282405">
        <w:rPr>
          <w:rFonts w:ascii="Arial" w:eastAsia="Times New Roman" w:hAnsi="Arial" w:cs="Arial"/>
          <w:bCs/>
          <w:lang w:val="en-GB"/>
        </w:rPr>
        <w:t xml:space="preserve"> designed this </w:t>
      </w:r>
      <w:r w:rsidRPr="00282405">
        <w:rPr>
          <w:rFonts w:ascii="Arial" w:eastAsia="Times New Roman" w:hAnsi="Arial" w:cs="Arial"/>
          <w:bCs/>
          <w:i/>
          <w:iCs/>
          <w:lang w:val="en-GB"/>
        </w:rPr>
        <w:t xml:space="preserve">Octo Finissimo </w:t>
      </w:r>
      <w:proofErr w:type="spellStart"/>
      <w:r w:rsidRPr="00282405">
        <w:rPr>
          <w:rFonts w:ascii="Arial" w:eastAsia="Times New Roman" w:hAnsi="Arial" w:cs="Arial"/>
          <w:bCs/>
          <w:i/>
          <w:iCs/>
          <w:lang w:val="en-GB"/>
        </w:rPr>
        <w:t>Sejima</w:t>
      </w:r>
      <w:proofErr w:type="spellEnd"/>
      <w:r w:rsidRPr="00282405">
        <w:rPr>
          <w:rFonts w:ascii="Arial" w:eastAsia="Times New Roman" w:hAnsi="Arial" w:cs="Arial"/>
          <w:bCs/>
          <w:i/>
          <w:iCs/>
          <w:lang w:val="en-GB"/>
        </w:rPr>
        <w:t xml:space="preserve"> Edition</w:t>
      </w:r>
      <w:r w:rsidRPr="00282405">
        <w:rPr>
          <w:rFonts w:ascii="Arial" w:eastAsia="Times New Roman" w:hAnsi="Arial" w:cs="Arial"/>
          <w:bCs/>
          <w:lang w:val="en-GB"/>
        </w:rPr>
        <w:t xml:space="preserve"> to reflect the aesthetic codes running through h</w:t>
      </w:r>
      <w:r w:rsidR="000F5325" w:rsidRPr="00282405">
        <w:rPr>
          <w:rFonts w:ascii="Arial" w:eastAsia="Times New Roman" w:hAnsi="Arial" w:cs="Arial"/>
          <w:bCs/>
          <w:lang w:val="en-GB"/>
        </w:rPr>
        <w:t>er</w:t>
      </w:r>
      <w:r w:rsidRPr="00282405">
        <w:rPr>
          <w:rFonts w:ascii="Arial" w:eastAsia="Times New Roman" w:hAnsi="Arial" w:cs="Arial"/>
          <w:bCs/>
          <w:lang w:val="en-GB"/>
        </w:rPr>
        <w:t xml:space="preserve"> work. The model is distinguished by a powerful mirror effect on the sapphire crystal dial, enriched by a dot pattern also designed by the Japanese architect and further enhanced by the fully polished steel case and bracelet.</w:t>
      </w:r>
    </w:p>
    <w:p w14:paraId="56DDA7B2" w14:textId="484A7F1C" w:rsidR="00707B60" w:rsidRPr="00282405" w:rsidRDefault="00707B60" w:rsidP="00707B60">
      <w:pPr>
        <w:spacing w:afterLines="160" w:after="384"/>
        <w:jc w:val="both"/>
        <w:rPr>
          <w:rFonts w:ascii="Arial" w:eastAsia="Times New Roman" w:hAnsi="Arial" w:cs="Arial"/>
          <w:bCs/>
          <w:lang w:val="en-GB"/>
        </w:rPr>
      </w:pPr>
      <w:proofErr w:type="spellStart"/>
      <w:r w:rsidRPr="00282405">
        <w:rPr>
          <w:rFonts w:ascii="Arial" w:eastAsia="Times New Roman" w:hAnsi="Arial" w:cs="Arial"/>
          <w:bCs/>
          <w:lang w:val="en-GB"/>
        </w:rPr>
        <w:t>Sejima's</w:t>
      </w:r>
      <w:proofErr w:type="spellEnd"/>
      <w:r w:rsidRPr="00282405">
        <w:rPr>
          <w:rFonts w:ascii="Arial" w:eastAsia="Times New Roman" w:hAnsi="Arial" w:cs="Arial"/>
          <w:bCs/>
          <w:lang w:val="en-GB"/>
        </w:rPr>
        <w:t xml:space="preserve"> signature is inscribed on the sapphire crystal caseback revealing the self-winding Manufacture movement, BVL Calibre 138. The </w:t>
      </w:r>
      <w:r w:rsidRPr="00282405">
        <w:rPr>
          <w:rFonts w:ascii="Arial" w:eastAsia="Times New Roman" w:hAnsi="Arial" w:cs="Arial"/>
          <w:bCs/>
          <w:i/>
          <w:iCs/>
          <w:lang w:val="en-GB"/>
        </w:rPr>
        <w:t xml:space="preserve">Octo Finissimo </w:t>
      </w:r>
      <w:proofErr w:type="spellStart"/>
      <w:r w:rsidRPr="00282405">
        <w:rPr>
          <w:rFonts w:ascii="Arial" w:eastAsia="Times New Roman" w:hAnsi="Arial" w:cs="Arial"/>
          <w:bCs/>
          <w:i/>
          <w:iCs/>
          <w:lang w:val="en-GB"/>
        </w:rPr>
        <w:t>Sejima</w:t>
      </w:r>
      <w:proofErr w:type="spellEnd"/>
      <w:r w:rsidRPr="00282405">
        <w:rPr>
          <w:rFonts w:ascii="Arial" w:eastAsia="Times New Roman" w:hAnsi="Arial" w:cs="Arial"/>
          <w:bCs/>
          <w:i/>
          <w:iCs/>
          <w:lang w:val="en-GB"/>
        </w:rPr>
        <w:t xml:space="preserve"> Edition</w:t>
      </w:r>
      <w:r w:rsidRPr="00282405">
        <w:rPr>
          <w:rFonts w:ascii="Arial" w:eastAsia="Times New Roman" w:hAnsi="Arial" w:cs="Arial"/>
          <w:bCs/>
          <w:lang w:val="en-GB"/>
        </w:rPr>
        <w:t xml:space="preserve"> is a 360-piece limited edition delivered in a special presentation steel box reproducing the model’s characteristic mirror effect.</w:t>
      </w:r>
    </w:p>
    <w:p w14:paraId="6CFB39F3" w14:textId="7CEB04E0" w:rsidR="009578BC" w:rsidRPr="00282405" w:rsidRDefault="009578BC" w:rsidP="00707B60">
      <w:pPr>
        <w:spacing w:afterLines="160" w:after="384"/>
        <w:jc w:val="both"/>
        <w:rPr>
          <w:rFonts w:ascii="Arial" w:eastAsia="Times New Roman" w:hAnsi="Arial" w:cs="Arial"/>
          <w:bCs/>
          <w:lang w:val="en-GB"/>
        </w:rPr>
      </w:pPr>
    </w:p>
    <w:p w14:paraId="5F271144" w14:textId="51CF668E" w:rsidR="009578BC" w:rsidRPr="00282405" w:rsidRDefault="009578BC" w:rsidP="00707B60">
      <w:pPr>
        <w:spacing w:afterLines="160" w:after="384"/>
        <w:jc w:val="both"/>
        <w:rPr>
          <w:rFonts w:ascii="Arial" w:eastAsia="Times New Roman" w:hAnsi="Arial" w:cs="Arial"/>
          <w:bCs/>
          <w:lang w:val="en-GB"/>
        </w:rPr>
      </w:pPr>
    </w:p>
    <w:p w14:paraId="6FA53AD2" w14:textId="77777777" w:rsidR="009578BC" w:rsidRPr="00282405" w:rsidRDefault="009578BC" w:rsidP="00707B60">
      <w:pPr>
        <w:ind w:right="685"/>
        <w:rPr>
          <w:rFonts w:ascii="Century Gothic" w:hAnsi="Century Gothic" w:cs="Times New Roman"/>
          <w:b/>
          <w:caps/>
          <w:spacing w:val="15"/>
          <w:sz w:val="18"/>
          <w:szCs w:val="38"/>
          <w:lang w:val="en-US" w:eastAsia="fr-FR"/>
        </w:rPr>
      </w:pPr>
    </w:p>
    <w:p w14:paraId="526D4E98" w14:textId="77777777" w:rsidR="009578BC" w:rsidRPr="001D2A20" w:rsidRDefault="009578BC" w:rsidP="00707B60">
      <w:pPr>
        <w:ind w:right="685"/>
        <w:rPr>
          <w:rFonts w:ascii="Century Gothic" w:hAnsi="Century Gothic" w:cs="Times New Roman"/>
          <w:b/>
          <w:caps/>
          <w:spacing w:val="15"/>
          <w:sz w:val="18"/>
          <w:szCs w:val="38"/>
          <w:lang w:val="it-IT" w:eastAsia="fr-FR"/>
        </w:rPr>
      </w:pPr>
      <w:r w:rsidRPr="00282405">
        <w:rPr>
          <w:rFonts w:ascii="Century Gothic" w:hAnsi="Century Gothic" w:cs="Times New Roman"/>
          <w:b/>
          <w:caps/>
          <w:noProof/>
          <w:spacing w:val="15"/>
          <w:sz w:val="18"/>
          <w:szCs w:val="38"/>
          <w:lang w:val="en-US" w:eastAsia="fr-FR"/>
        </w:rPr>
        <w:drawing>
          <wp:inline distT="0" distB="0" distL="0" distR="0" wp14:anchorId="5A251E4E" wp14:editId="4AA27481">
            <wp:extent cx="777521" cy="1014671"/>
            <wp:effectExtent l="0" t="0" r="381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786956" cy="1026984"/>
                    </a:xfrm>
                    <a:prstGeom prst="rect">
                      <a:avLst/>
                    </a:prstGeom>
                    <a:noFill/>
                    <a:ln>
                      <a:noFill/>
                    </a:ln>
                  </pic:spPr>
                </pic:pic>
              </a:graphicData>
            </a:graphic>
          </wp:inline>
        </w:drawing>
      </w:r>
      <w:r w:rsidRPr="001D2A20">
        <w:rPr>
          <w:rFonts w:ascii="Century Gothic" w:hAnsi="Century Gothic" w:cs="Times New Roman"/>
          <w:b/>
          <w:caps/>
          <w:spacing w:val="15"/>
          <w:sz w:val="18"/>
          <w:szCs w:val="38"/>
          <w:lang w:val="it-IT" w:eastAsia="fr-FR"/>
        </w:rPr>
        <w:t xml:space="preserve"> </w:t>
      </w:r>
    </w:p>
    <w:p w14:paraId="107746C9" w14:textId="7AB9D4EE" w:rsidR="00707B60" w:rsidRPr="007A23B8" w:rsidRDefault="00707B60" w:rsidP="00707B60">
      <w:pPr>
        <w:ind w:right="685"/>
        <w:rPr>
          <w:rFonts w:ascii="Century Gothic" w:hAnsi="Century Gothic" w:cs="Times New Roman"/>
          <w:b/>
          <w:caps/>
          <w:spacing w:val="15"/>
          <w:sz w:val="18"/>
          <w:szCs w:val="38"/>
          <w:lang w:val="it-IT" w:eastAsia="fr-FR"/>
        </w:rPr>
      </w:pPr>
      <w:r w:rsidRPr="007A23B8">
        <w:rPr>
          <w:rFonts w:ascii="Century Gothic" w:hAnsi="Century Gothic" w:cs="Times New Roman"/>
          <w:b/>
          <w:caps/>
          <w:spacing w:val="15"/>
          <w:sz w:val="18"/>
          <w:szCs w:val="38"/>
          <w:lang w:val="it-IT" w:eastAsia="fr-FR"/>
        </w:rPr>
        <w:t>OCTO FINISSIMO AUTOMATIC SEJIMA Edition – 103710</w:t>
      </w:r>
    </w:p>
    <w:p w14:paraId="4AE34ECE" w14:textId="77777777" w:rsidR="00707B60" w:rsidRPr="00282405" w:rsidRDefault="00707B60" w:rsidP="00707B60">
      <w:pPr>
        <w:pStyle w:val="Paragrafobase"/>
        <w:suppressAutoHyphens/>
        <w:spacing w:line="240" w:lineRule="auto"/>
        <w:ind w:right="685"/>
        <w:jc w:val="both"/>
        <w:rPr>
          <w:rFonts w:ascii="Arial" w:eastAsia="Calibri" w:hAnsi="Arial" w:cs="Arial"/>
          <w:b/>
          <w:bCs/>
          <w:color w:val="auto"/>
          <w:sz w:val="18"/>
          <w:szCs w:val="18"/>
          <w:u w:color="000000"/>
          <w:bdr w:val="nil"/>
          <w:shd w:val="clear" w:color="auto" w:fill="FFFFFF"/>
          <w:lang w:val="en-GB" w:eastAsia="en-US"/>
        </w:rPr>
      </w:pPr>
      <w:r w:rsidRPr="00282405">
        <w:rPr>
          <w:rFonts w:ascii="Arial" w:eastAsia="Calibri" w:hAnsi="Arial" w:cs="Arial"/>
          <w:b/>
          <w:bCs/>
          <w:color w:val="auto"/>
          <w:sz w:val="18"/>
          <w:szCs w:val="18"/>
          <w:u w:color="000000"/>
          <w:bdr w:val="nil"/>
          <w:shd w:val="clear" w:color="auto" w:fill="FFFFFF"/>
          <w:lang w:val="en-GB" w:eastAsia="en-US"/>
        </w:rPr>
        <w:t>Movement</w:t>
      </w:r>
    </w:p>
    <w:p w14:paraId="0D53211C" w14:textId="77777777" w:rsidR="00707B60" w:rsidRPr="00282405" w:rsidRDefault="00707B60" w:rsidP="00707B60">
      <w:pPr>
        <w:spacing w:after="0" w:line="240" w:lineRule="auto"/>
        <w:jc w:val="both"/>
        <w:rPr>
          <w:rFonts w:ascii="Arial" w:eastAsia="Calibri" w:hAnsi="Arial" w:cs="Arial"/>
          <w:sz w:val="18"/>
          <w:szCs w:val="18"/>
          <w:u w:color="000000"/>
          <w:bdr w:val="nil"/>
          <w:shd w:val="clear" w:color="auto" w:fill="FFFFFF"/>
          <w:lang w:val="en-GB"/>
        </w:rPr>
      </w:pPr>
      <w:r w:rsidRPr="00282405">
        <w:rPr>
          <w:rFonts w:ascii="Arial" w:eastAsia="Calibri" w:hAnsi="Arial" w:cs="Arial"/>
          <w:sz w:val="18"/>
          <w:szCs w:val="18"/>
          <w:u w:color="000000"/>
          <w:bdr w:val="nil"/>
          <w:shd w:val="clear" w:color="auto" w:fill="FFFFFF"/>
          <w:lang w:val="en-GB"/>
        </w:rPr>
        <w:t xml:space="preserve">Mechanical Manufacture ultra-thin movement with automatic winding via a platinum micro-rotor; </w:t>
      </w:r>
      <w:proofErr w:type="spellStart"/>
      <w:r w:rsidRPr="00282405">
        <w:rPr>
          <w:rFonts w:ascii="Arial" w:eastAsia="Calibri" w:hAnsi="Arial" w:cs="Arial"/>
          <w:sz w:val="18"/>
          <w:szCs w:val="18"/>
          <w:u w:color="000000"/>
          <w:bdr w:val="nil"/>
          <w:shd w:val="clear" w:color="auto" w:fill="FFFFFF"/>
          <w:lang w:val="en-GB"/>
        </w:rPr>
        <w:t>Caliber</w:t>
      </w:r>
      <w:proofErr w:type="spellEnd"/>
      <w:r w:rsidRPr="00282405">
        <w:rPr>
          <w:rFonts w:ascii="Arial" w:eastAsia="Calibri" w:hAnsi="Arial" w:cs="Arial"/>
          <w:sz w:val="18"/>
          <w:szCs w:val="18"/>
          <w:u w:color="000000"/>
          <w:bdr w:val="nil"/>
          <w:shd w:val="clear" w:color="auto" w:fill="FFFFFF"/>
          <w:lang w:val="en-GB"/>
        </w:rPr>
        <w:t xml:space="preserve"> BVL 138 with small seconds, 2.23mm thick, 36.60 mm in diameter, 21,600 V/H, 60h power reserve.</w:t>
      </w:r>
    </w:p>
    <w:p w14:paraId="4929F4B5" w14:textId="77777777" w:rsidR="00707B60" w:rsidRPr="00282405" w:rsidRDefault="00707B60" w:rsidP="00707B60">
      <w:pPr>
        <w:spacing w:after="0" w:line="240" w:lineRule="auto"/>
        <w:jc w:val="both"/>
        <w:rPr>
          <w:rFonts w:ascii="Arial" w:eastAsia="Calibri" w:hAnsi="Arial" w:cs="Arial"/>
          <w:b/>
          <w:bCs/>
          <w:sz w:val="18"/>
          <w:szCs w:val="18"/>
          <w:u w:color="000000"/>
          <w:bdr w:val="nil"/>
          <w:shd w:val="clear" w:color="auto" w:fill="FFFFFF"/>
          <w:lang w:val="en-GB"/>
        </w:rPr>
      </w:pPr>
      <w:r w:rsidRPr="00282405">
        <w:rPr>
          <w:rFonts w:ascii="Arial" w:eastAsia="Calibri" w:hAnsi="Arial" w:cs="Arial"/>
          <w:b/>
          <w:bCs/>
          <w:sz w:val="18"/>
          <w:szCs w:val="18"/>
          <w:u w:color="000000"/>
          <w:bdr w:val="nil"/>
          <w:shd w:val="clear" w:color="auto" w:fill="FFFFFF"/>
          <w:lang w:val="en-GB"/>
        </w:rPr>
        <w:t>Case, dial and bracelet</w:t>
      </w:r>
    </w:p>
    <w:p w14:paraId="699D8CCF" w14:textId="77777777" w:rsidR="00707B60" w:rsidRPr="00282405" w:rsidRDefault="00707B60" w:rsidP="00707B60">
      <w:pPr>
        <w:spacing w:after="0" w:line="240" w:lineRule="auto"/>
        <w:jc w:val="both"/>
        <w:rPr>
          <w:rFonts w:ascii="Arial" w:eastAsia="Calibri" w:hAnsi="Arial" w:cs="Arial"/>
          <w:sz w:val="18"/>
          <w:szCs w:val="18"/>
          <w:u w:color="000000"/>
          <w:bdr w:val="nil"/>
          <w:shd w:val="clear" w:color="auto" w:fill="FFFFFF"/>
          <w:lang w:val="en-GB"/>
        </w:rPr>
      </w:pPr>
      <w:r w:rsidRPr="00282405">
        <w:rPr>
          <w:rFonts w:ascii="Arial" w:eastAsia="Calibri" w:hAnsi="Arial" w:cs="Arial"/>
          <w:sz w:val="18"/>
          <w:szCs w:val="18"/>
          <w:u w:color="000000"/>
          <w:bdr w:val="nil"/>
          <w:shd w:val="clear" w:color="auto" w:fill="FFFFFF"/>
          <w:lang w:val="en-GB"/>
        </w:rPr>
        <w:t xml:space="preserve">40mm polished steel case, transparent case-back with </w:t>
      </w:r>
      <w:proofErr w:type="spellStart"/>
      <w:r w:rsidRPr="00282405">
        <w:rPr>
          <w:rFonts w:ascii="Arial" w:eastAsia="Calibri" w:hAnsi="Arial" w:cs="Arial"/>
          <w:sz w:val="18"/>
          <w:szCs w:val="18"/>
          <w:u w:color="000000"/>
          <w:bdr w:val="nil"/>
          <w:shd w:val="clear" w:color="auto" w:fill="FFFFFF"/>
          <w:lang w:val="en-GB"/>
        </w:rPr>
        <w:t>Sejima</w:t>
      </w:r>
      <w:proofErr w:type="spellEnd"/>
      <w:r w:rsidRPr="00282405">
        <w:rPr>
          <w:rFonts w:ascii="Arial" w:eastAsia="Calibri" w:hAnsi="Arial" w:cs="Arial"/>
          <w:sz w:val="18"/>
          <w:szCs w:val="18"/>
          <w:u w:color="000000"/>
          <w:bdr w:val="nil"/>
          <w:shd w:val="clear" w:color="auto" w:fill="FFFFFF"/>
          <w:lang w:val="en-GB"/>
        </w:rPr>
        <w:t xml:space="preserve"> signature, 6.40mm thick; steel crown with black ceramic insert; water-resistant to 100m; polished dial with mirror-effect, rhodium-plated hands, sapphire crystal with metallized dots.</w:t>
      </w:r>
    </w:p>
    <w:p w14:paraId="5C2FBEDC" w14:textId="77777777" w:rsidR="00707B60" w:rsidRPr="00282405" w:rsidRDefault="00707B60" w:rsidP="00707B60">
      <w:pPr>
        <w:spacing w:after="0" w:line="240" w:lineRule="auto"/>
        <w:jc w:val="both"/>
        <w:rPr>
          <w:rFonts w:ascii="Arial" w:eastAsia="Calibri" w:hAnsi="Arial" w:cs="Arial"/>
          <w:sz w:val="18"/>
          <w:szCs w:val="18"/>
          <w:u w:color="000000"/>
          <w:bdr w:val="nil"/>
          <w:shd w:val="clear" w:color="auto" w:fill="FFFFFF"/>
          <w:lang w:val="en-GB"/>
        </w:rPr>
      </w:pPr>
      <w:r w:rsidRPr="00282405">
        <w:rPr>
          <w:rFonts w:ascii="Arial" w:eastAsia="Calibri" w:hAnsi="Arial" w:cs="Arial"/>
          <w:sz w:val="18"/>
          <w:szCs w:val="18"/>
          <w:u w:color="000000"/>
          <w:bdr w:val="nil"/>
          <w:shd w:val="clear" w:color="auto" w:fill="FFFFFF"/>
          <w:lang w:val="en-GB"/>
        </w:rPr>
        <w:t>Polished steel bracelet with 3-blade folding buckle.</w:t>
      </w:r>
    </w:p>
    <w:p w14:paraId="2EB9D9B6" w14:textId="77777777" w:rsidR="00707B60" w:rsidRPr="000F2BFE" w:rsidRDefault="00707B60" w:rsidP="00707B60">
      <w:pPr>
        <w:spacing w:after="0" w:line="240" w:lineRule="auto"/>
        <w:jc w:val="both"/>
        <w:rPr>
          <w:rFonts w:ascii="Arial" w:eastAsia="Calibri" w:hAnsi="Arial" w:cs="Arial"/>
          <w:sz w:val="18"/>
          <w:szCs w:val="18"/>
          <w:u w:color="000000"/>
          <w:bdr w:val="nil"/>
          <w:shd w:val="clear" w:color="auto" w:fill="FFFFFF"/>
          <w:lang w:val="en-GB"/>
        </w:rPr>
      </w:pPr>
      <w:r w:rsidRPr="00282405">
        <w:rPr>
          <w:rFonts w:ascii="Arial" w:eastAsia="Calibri" w:hAnsi="Arial" w:cs="Arial"/>
          <w:sz w:val="18"/>
          <w:szCs w:val="18"/>
          <w:u w:color="000000"/>
          <w:bdr w:val="nil"/>
          <w:shd w:val="clear" w:color="auto" w:fill="FFFFFF"/>
          <w:lang w:val="en-GB"/>
        </w:rPr>
        <w:t>Limited edition of 360 pieces. Special packaging in steel with a mirror effect.</w:t>
      </w:r>
      <w:r>
        <w:rPr>
          <w:rFonts w:ascii="Arial" w:eastAsia="Calibri" w:hAnsi="Arial" w:cs="Arial"/>
          <w:sz w:val="18"/>
          <w:szCs w:val="18"/>
          <w:u w:color="000000"/>
          <w:bdr w:val="nil"/>
          <w:shd w:val="clear" w:color="auto" w:fill="FFFFFF"/>
          <w:lang w:val="en-GB"/>
        </w:rPr>
        <w:t xml:space="preserve"> </w:t>
      </w:r>
      <w:r w:rsidRPr="00CC7150">
        <w:rPr>
          <w:rFonts w:ascii="Arial" w:eastAsia="Calibri" w:hAnsi="Arial" w:cs="Arial"/>
          <w:color w:val="FF0000"/>
          <w:sz w:val="18"/>
          <w:szCs w:val="18"/>
          <w:u w:color="000000"/>
          <w:bdr w:val="nil"/>
          <w:shd w:val="clear" w:color="auto" w:fill="FFFFFF"/>
          <w:lang w:val="en-GB"/>
        </w:rPr>
        <w:t xml:space="preserve"> </w:t>
      </w:r>
    </w:p>
    <w:p w14:paraId="2AE1E227" w14:textId="77777777" w:rsidR="00707B60" w:rsidRPr="00D34C9E" w:rsidRDefault="00707B60" w:rsidP="00707B60">
      <w:pPr>
        <w:spacing w:afterLines="160" w:after="384"/>
        <w:jc w:val="both"/>
        <w:rPr>
          <w:rFonts w:ascii="Arial" w:eastAsia="Times New Roman" w:hAnsi="Arial" w:cs="Arial"/>
          <w:bCs/>
          <w:color w:val="000000" w:themeColor="text1"/>
          <w:lang w:val="en-GB"/>
        </w:rPr>
      </w:pPr>
    </w:p>
    <w:bookmarkEnd w:id="1"/>
    <w:p w14:paraId="6D2B72BA" w14:textId="77777777" w:rsidR="00707B60" w:rsidRPr="00BC44D6" w:rsidRDefault="00707B60" w:rsidP="00B86A8D">
      <w:pPr>
        <w:spacing w:after="0" w:line="240" w:lineRule="auto"/>
        <w:jc w:val="both"/>
        <w:rPr>
          <w:rFonts w:ascii="Arial" w:eastAsia="Calibri" w:hAnsi="Arial" w:cs="Arial"/>
          <w:sz w:val="18"/>
          <w:szCs w:val="18"/>
          <w:u w:color="000000"/>
          <w:bdr w:val="nil"/>
          <w:shd w:val="clear" w:color="auto" w:fill="FFFFFF"/>
          <w:lang w:val="en-GB"/>
        </w:rPr>
      </w:pPr>
    </w:p>
    <w:sectPr w:rsidR="00707B60" w:rsidRPr="00BC44D6">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5F7334C" w14:textId="77777777" w:rsidR="00E22668" w:rsidRDefault="00E22668" w:rsidP="00EE5E0D">
      <w:pPr>
        <w:spacing w:after="0" w:line="240" w:lineRule="auto"/>
      </w:pPr>
      <w:r>
        <w:separator/>
      </w:r>
    </w:p>
  </w:endnote>
  <w:endnote w:type="continuationSeparator" w:id="0">
    <w:p w14:paraId="09F4733A" w14:textId="77777777" w:rsidR="00E22668" w:rsidRDefault="00E22668" w:rsidP="00EE5E0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angal">
    <w:panose1 w:val="00000400000000000000"/>
    <w:charset w:val="00"/>
    <w:family w:val="roman"/>
    <w:pitch w:val="variable"/>
    <w:sig w:usb0="00008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MinionPro-Regular">
    <w:altName w:val="Calibri"/>
    <w:panose1 w:val="00000000000000000000"/>
    <w:charset w:val="4D"/>
    <w:family w:val="auto"/>
    <w:notTrueType/>
    <w:pitch w:val="default"/>
    <w:sig w:usb0="00000003" w:usb1="00000000" w:usb2="00000000" w:usb3="00000000" w:csb0="00000001" w:csb1="00000000"/>
  </w:font>
  <w:font w:name="Yu Mincho">
    <w:charset w:val="80"/>
    <w:family w:val="roman"/>
    <w:pitch w:val="variable"/>
    <w:sig w:usb0="800002E7" w:usb1="2AC7FCFF" w:usb2="00000012" w:usb3="00000000" w:csb0="0002009F" w:csb1="00000000"/>
  </w:font>
  <w:font w:name="Helvetica">
    <w:panose1 w:val="020B0604020202020204"/>
    <w:charset w:val="00"/>
    <w:family w:val="swiss"/>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D629391" w14:textId="77777777" w:rsidR="00E22668" w:rsidRDefault="00E22668" w:rsidP="00EE5E0D">
      <w:pPr>
        <w:spacing w:after="0" w:line="240" w:lineRule="auto"/>
      </w:pPr>
      <w:r>
        <w:separator/>
      </w:r>
    </w:p>
  </w:footnote>
  <w:footnote w:type="continuationSeparator" w:id="0">
    <w:p w14:paraId="0BD1A871" w14:textId="77777777" w:rsidR="00E22668" w:rsidRDefault="00E22668" w:rsidP="00EE5E0D">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removePersonalInformation/>
  <w:removeDateAndTime/>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73CBB"/>
    <w:rsid w:val="00023EC7"/>
    <w:rsid w:val="0008150A"/>
    <w:rsid w:val="000860BF"/>
    <w:rsid w:val="000D2525"/>
    <w:rsid w:val="000E04D4"/>
    <w:rsid w:val="000F0B39"/>
    <w:rsid w:val="000F1164"/>
    <w:rsid w:val="000F5325"/>
    <w:rsid w:val="0010040B"/>
    <w:rsid w:val="00122F35"/>
    <w:rsid w:val="001231D0"/>
    <w:rsid w:val="00132E8A"/>
    <w:rsid w:val="00147704"/>
    <w:rsid w:val="001860E7"/>
    <w:rsid w:val="001919BF"/>
    <w:rsid w:val="001A4C73"/>
    <w:rsid w:val="001A58CA"/>
    <w:rsid w:val="001A61C2"/>
    <w:rsid w:val="001D2A20"/>
    <w:rsid w:val="001E0D84"/>
    <w:rsid w:val="001F0A31"/>
    <w:rsid w:val="00200F2B"/>
    <w:rsid w:val="00222390"/>
    <w:rsid w:val="0023314F"/>
    <w:rsid w:val="0024054D"/>
    <w:rsid w:val="00243A04"/>
    <w:rsid w:val="00273439"/>
    <w:rsid w:val="00274464"/>
    <w:rsid w:val="00282405"/>
    <w:rsid w:val="002957F9"/>
    <w:rsid w:val="00297821"/>
    <w:rsid w:val="002B79F7"/>
    <w:rsid w:val="002C46AA"/>
    <w:rsid w:val="002D66DD"/>
    <w:rsid w:val="002E1EE5"/>
    <w:rsid w:val="002E5E94"/>
    <w:rsid w:val="003142FD"/>
    <w:rsid w:val="00384223"/>
    <w:rsid w:val="00395F2E"/>
    <w:rsid w:val="0039681D"/>
    <w:rsid w:val="003A37A0"/>
    <w:rsid w:val="004070A8"/>
    <w:rsid w:val="00440ADF"/>
    <w:rsid w:val="00441985"/>
    <w:rsid w:val="00461972"/>
    <w:rsid w:val="00477393"/>
    <w:rsid w:val="00480114"/>
    <w:rsid w:val="004816F5"/>
    <w:rsid w:val="004919C3"/>
    <w:rsid w:val="004A7CD0"/>
    <w:rsid w:val="004B7F5D"/>
    <w:rsid w:val="004E4455"/>
    <w:rsid w:val="00500FAD"/>
    <w:rsid w:val="00504B81"/>
    <w:rsid w:val="005052A6"/>
    <w:rsid w:val="00521761"/>
    <w:rsid w:val="00524AEA"/>
    <w:rsid w:val="0054785F"/>
    <w:rsid w:val="00555DA5"/>
    <w:rsid w:val="00570879"/>
    <w:rsid w:val="00571F80"/>
    <w:rsid w:val="005C20E4"/>
    <w:rsid w:val="005C31D1"/>
    <w:rsid w:val="005D1A7D"/>
    <w:rsid w:val="00600F53"/>
    <w:rsid w:val="0062656B"/>
    <w:rsid w:val="00626BDD"/>
    <w:rsid w:val="00635FEC"/>
    <w:rsid w:val="006667DE"/>
    <w:rsid w:val="006A6087"/>
    <w:rsid w:val="006B07E4"/>
    <w:rsid w:val="006B3678"/>
    <w:rsid w:val="006D3512"/>
    <w:rsid w:val="006D5D19"/>
    <w:rsid w:val="006E4DE3"/>
    <w:rsid w:val="00707B60"/>
    <w:rsid w:val="00722A4E"/>
    <w:rsid w:val="00744F41"/>
    <w:rsid w:val="007630BF"/>
    <w:rsid w:val="00784362"/>
    <w:rsid w:val="0078503B"/>
    <w:rsid w:val="007879DE"/>
    <w:rsid w:val="007A1F73"/>
    <w:rsid w:val="007A23B8"/>
    <w:rsid w:val="007A66FC"/>
    <w:rsid w:val="007D2755"/>
    <w:rsid w:val="007E49EF"/>
    <w:rsid w:val="007E4CCB"/>
    <w:rsid w:val="0082314B"/>
    <w:rsid w:val="00866351"/>
    <w:rsid w:val="008B67FE"/>
    <w:rsid w:val="008C59D0"/>
    <w:rsid w:val="008D610E"/>
    <w:rsid w:val="008F6F49"/>
    <w:rsid w:val="008F71B1"/>
    <w:rsid w:val="00902589"/>
    <w:rsid w:val="00907927"/>
    <w:rsid w:val="009256F1"/>
    <w:rsid w:val="00946A82"/>
    <w:rsid w:val="009525DC"/>
    <w:rsid w:val="009578BC"/>
    <w:rsid w:val="00973CBB"/>
    <w:rsid w:val="00982737"/>
    <w:rsid w:val="0099227E"/>
    <w:rsid w:val="009A2B24"/>
    <w:rsid w:val="009A775C"/>
    <w:rsid w:val="009B22F4"/>
    <w:rsid w:val="009B301E"/>
    <w:rsid w:val="009C3963"/>
    <w:rsid w:val="009C74F7"/>
    <w:rsid w:val="009D0AA4"/>
    <w:rsid w:val="009D2ABF"/>
    <w:rsid w:val="00A02AF7"/>
    <w:rsid w:val="00A061E6"/>
    <w:rsid w:val="00A140A4"/>
    <w:rsid w:val="00A24800"/>
    <w:rsid w:val="00A467CA"/>
    <w:rsid w:val="00A60A37"/>
    <w:rsid w:val="00A6659A"/>
    <w:rsid w:val="00A76FD8"/>
    <w:rsid w:val="00A81D9D"/>
    <w:rsid w:val="00AA77FA"/>
    <w:rsid w:val="00AB0AB3"/>
    <w:rsid w:val="00AC12A7"/>
    <w:rsid w:val="00AC5F60"/>
    <w:rsid w:val="00AD5EEF"/>
    <w:rsid w:val="00AD6B9D"/>
    <w:rsid w:val="00AF20AC"/>
    <w:rsid w:val="00B50BC6"/>
    <w:rsid w:val="00B54D38"/>
    <w:rsid w:val="00B6254A"/>
    <w:rsid w:val="00B650C9"/>
    <w:rsid w:val="00B86A8D"/>
    <w:rsid w:val="00BA3460"/>
    <w:rsid w:val="00BC44D6"/>
    <w:rsid w:val="00BD43F6"/>
    <w:rsid w:val="00BE39E8"/>
    <w:rsid w:val="00C114B5"/>
    <w:rsid w:val="00C119D4"/>
    <w:rsid w:val="00C16AD1"/>
    <w:rsid w:val="00C2064C"/>
    <w:rsid w:val="00C400E1"/>
    <w:rsid w:val="00C4452C"/>
    <w:rsid w:val="00C75376"/>
    <w:rsid w:val="00C82CBF"/>
    <w:rsid w:val="00C950BF"/>
    <w:rsid w:val="00CA2B12"/>
    <w:rsid w:val="00CB0572"/>
    <w:rsid w:val="00CB4920"/>
    <w:rsid w:val="00CC199D"/>
    <w:rsid w:val="00CC2F91"/>
    <w:rsid w:val="00CC6161"/>
    <w:rsid w:val="00CD6780"/>
    <w:rsid w:val="00CE414D"/>
    <w:rsid w:val="00CF05E2"/>
    <w:rsid w:val="00CF244B"/>
    <w:rsid w:val="00CF6110"/>
    <w:rsid w:val="00D0028E"/>
    <w:rsid w:val="00D01CBA"/>
    <w:rsid w:val="00D42807"/>
    <w:rsid w:val="00D6191D"/>
    <w:rsid w:val="00D6727E"/>
    <w:rsid w:val="00DA4D7E"/>
    <w:rsid w:val="00DB0BB8"/>
    <w:rsid w:val="00DC08A6"/>
    <w:rsid w:val="00DD5C6E"/>
    <w:rsid w:val="00E20E10"/>
    <w:rsid w:val="00E22668"/>
    <w:rsid w:val="00E32649"/>
    <w:rsid w:val="00E37612"/>
    <w:rsid w:val="00E40669"/>
    <w:rsid w:val="00E569EF"/>
    <w:rsid w:val="00E6499C"/>
    <w:rsid w:val="00E87000"/>
    <w:rsid w:val="00EA116E"/>
    <w:rsid w:val="00EA60CC"/>
    <w:rsid w:val="00EB1C24"/>
    <w:rsid w:val="00EC5C3D"/>
    <w:rsid w:val="00EE5E0D"/>
    <w:rsid w:val="00EF282A"/>
    <w:rsid w:val="00EF2AEC"/>
    <w:rsid w:val="00F06A41"/>
    <w:rsid w:val="00F112C1"/>
    <w:rsid w:val="00F16AD1"/>
    <w:rsid w:val="00F6004F"/>
    <w:rsid w:val="00F6647C"/>
    <w:rsid w:val="00F83482"/>
    <w:rsid w:val="00F86673"/>
    <w:rsid w:val="00F944A4"/>
    <w:rsid w:val="00FC045F"/>
    <w:rsid w:val="00FE41FF"/>
  </w:rsids>
  <m:mathPr>
    <m:mathFont m:val="Cambria Math"/>
    <m:brkBin m:val="before"/>
    <m:brkBinSub m:val="--"/>
    <m:smallFrac m:val="0"/>
    <m:dispDef/>
    <m:lMargin m:val="0"/>
    <m:rMargin m:val="0"/>
    <m:defJc m:val="centerGroup"/>
    <m:wrapIndent m:val="1440"/>
    <m:intLim m:val="subSup"/>
    <m:naryLim m:val="undOvr"/>
  </m:mathPr>
  <w:themeFontLang w:val="fr-CH" w:eastAsia="ja-JP"/>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5BC59F9"/>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fr-CH"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Standard">
    <w:name w:val="Standard"/>
    <w:rsid w:val="00555DA5"/>
    <w:pPr>
      <w:widowControl w:val="0"/>
      <w:suppressAutoHyphens/>
      <w:autoSpaceDN w:val="0"/>
      <w:spacing w:after="0" w:line="240" w:lineRule="auto"/>
      <w:textAlignment w:val="baseline"/>
    </w:pPr>
    <w:rPr>
      <w:rFonts w:ascii="Times New Roman" w:eastAsia="SimSun" w:hAnsi="Times New Roman" w:cs="Mangal"/>
      <w:kern w:val="3"/>
      <w:sz w:val="24"/>
      <w:szCs w:val="24"/>
      <w:lang w:val="fr-FR" w:eastAsia="zh-CN" w:bidi="hi-IN"/>
    </w:rPr>
  </w:style>
  <w:style w:type="paragraph" w:customStyle="1" w:styleId="Textbody">
    <w:name w:val="Text body"/>
    <w:basedOn w:val="Standard"/>
    <w:rsid w:val="00555DA5"/>
    <w:pPr>
      <w:spacing w:after="120"/>
    </w:pPr>
  </w:style>
  <w:style w:type="character" w:styleId="Hyperlink">
    <w:name w:val="Hyperlink"/>
    <w:basedOn w:val="DefaultParagraphFont"/>
    <w:uiPriority w:val="99"/>
    <w:semiHidden/>
    <w:unhideWhenUsed/>
    <w:rsid w:val="000860BF"/>
    <w:rPr>
      <w:color w:val="0000FF"/>
      <w:u w:val="single"/>
    </w:rPr>
  </w:style>
  <w:style w:type="paragraph" w:styleId="Header">
    <w:name w:val="header"/>
    <w:basedOn w:val="Normal"/>
    <w:link w:val="HeaderChar"/>
    <w:uiPriority w:val="99"/>
    <w:unhideWhenUsed/>
    <w:rsid w:val="00EE5E0D"/>
    <w:pPr>
      <w:tabs>
        <w:tab w:val="center" w:pos="4536"/>
        <w:tab w:val="right" w:pos="9072"/>
      </w:tabs>
      <w:spacing w:after="0" w:line="240" w:lineRule="auto"/>
    </w:pPr>
  </w:style>
  <w:style w:type="character" w:customStyle="1" w:styleId="HeaderChar">
    <w:name w:val="Header Char"/>
    <w:basedOn w:val="DefaultParagraphFont"/>
    <w:link w:val="Header"/>
    <w:uiPriority w:val="99"/>
    <w:rsid w:val="00EE5E0D"/>
  </w:style>
  <w:style w:type="paragraph" w:styleId="Footer">
    <w:name w:val="footer"/>
    <w:basedOn w:val="Normal"/>
    <w:link w:val="FooterChar"/>
    <w:uiPriority w:val="99"/>
    <w:unhideWhenUsed/>
    <w:rsid w:val="00EE5E0D"/>
    <w:pPr>
      <w:tabs>
        <w:tab w:val="center" w:pos="4536"/>
        <w:tab w:val="right" w:pos="9072"/>
      </w:tabs>
      <w:spacing w:after="0" w:line="240" w:lineRule="auto"/>
    </w:pPr>
  </w:style>
  <w:style w:type="character" w:customStyle="1" w:styleId="FooterChar">
    <w:name w:val="Footer Char"/>
    <w:basedOn w:val="DefaultParagraphFont"/>
    <w:link w:val="Footer"/>
    <w:uiPriority w:val="99"/>
    <w:rsid w:val="00EE5E0D"/>
  </w:style>
  <w:style w:type="character" w:styleId="CommentReference">
    <w:name w:val="annotation reference"/>
    <w:basedOn w:val="DefaultParagraphFont"/>
    <w:uiPriority w:val="99"/>
    <w:semiHidden/>
    <w:unhideWhenUsed/>
    <w:rsid w:val="00EE5E0D"/>
    <w:rPr>
      <w:sz w:val="16"/>
      <w:szCs w:val="16"/>
    </w:rPr>
  </w:style>
  <w:style w:type="paragraph" w:styleId="CommentText">
    <w:name w:val="annotation text"/>
    <w:basedOn w:val="Normal"/>
    <w:link w:val="CommentTextChar"/>
    <w:uiPriority w:val="99"/>
    <w:unhideWhenUsed/>
    <w:rsid w:val="00EE5E0D"/>
    <w:pPr>
      <w:spacing w:line="240" w:lineRule="auto"/>
    </w:pPr>
    <w:rPr>
      <w:sz w:val="20"/>
      <w:szCs w:val="20"/>
    </w:rPr>
  </w:style>
  <w:style w:type="character" w:customStyle="1" w:styleId="CommentTextChar">
    <w:name w:val="Comment Text Char"/>
    <w:basedOn w:val="DefaultParagraphFont"/>
    <w:link w:val="CommentText"/>
    <w:uiPriority w:val="99"/>
    <w:rsid w:val="00EE5E0D"/>
    <w:rPr>
      <w:sz w:val="20"/>
      <w:szCs w:val="20"/>
    </w:rPr>
  </w:style>
  <w:style w:type="paragraph" w:styleId="CommentSubject">
    <w:name w:val="annotation subject"/>
    <w:basedOn w:val="CommentText"/>
    <w:next w:val="CommentText"/>
    <w:link w:val="CommentSubjectChar"/>
    <w:uiPriority w:val="99"/>
    <w:semiHidden/>
    <w:unhideWhenUsed/>
    <w:rsid w:val="00EE5E0D"/>
    <w:rPr>
      <w:b/>
      <w:bCs/>
    </w:rPr>
  </w:style>
  <w:style w:type="character" w:customStyle="1" w:styleId="CommentSubjectChar">
    <w:name w:val="Comment Subject Char"/>
    <w:basedOn w:val="CommentTextChar"/>
    <w:link w:val="CommentSubject"/>
    <w:uiPriority w:val="99"/>
    <w:semiHidden/>
    <w:rsid w:val="00EE5E0D"/>
    <w:rPr>
      <w:b/>
      <w:bCs/>
      <w:sz w:val="20"/>
      <w:szCs w:val="20"/>
    </w:rPr>
  </w:style>
  <w:style w:type="paragraph" w:styleId="BalloonText">
    <w:name w:val="Balloon Text"/>
    <w:basedOn w:val="Normal"/>
    <w:link w:val="BalloonTextChar"/>
    <w:uiPriority w:val="99"/>
    <w:semiHidden/>
    <w:unhideWhenUsed/>
    <w:rsid w:val="00EE5E0D"/>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EE5E0D"/>
    <w:rPr>
      <w:rFonts w:ascii="Segoe UI" w:hAnsi="Segoe UI" w:cs="Segoe UI"/>
      <w:sz w:val="18"/>
      <w:szCs w:val="18"/>
    </w:rPr>
  </w:style>
  <w:style w:type="paragraph" w:styleId="Revision">
    <w:name w:val="Revision"/>
    <w:hidden/>
    <w:uiPriority w:val="99"/>
    <w:semiHidden/>
    <w:rsid w:val="009D2ABF"/>
    <w:pPr>
      <w:spacing w:after="0" w:line="240" w:lineRule="auto"/>
    </w:pPr>
  </w:style>
  <w:style w:type="paragraph" w:customStyle="1" w:styleId="paragraph">
    <w:name w:val="paragraph"/>
    <w:basedOn w:val="Normal"/>
    <w:rsid w:val="0023314F"/>
    <w:pPr>
      <w:spacing w:before="100" w:beforeAutospacing="1" w:after="100" w:afterAutospacing="1" w:line="240" w:lineRule="auto"/>
    </w:pPr>
    <w:rPr>
      <w:rFonts w:ascii="Times New Roman" w:eastAsia="Times New Roman" w:hAnsi="Times New Roman" w:cs="Times New Roman"/>
      <w:sz w:val="24"/>
      <w:szCs w:val="24"/>
      <w:lang w:eastAsia="fr-CH"/>
    </w:rPr>
  </w:style>
  <w:style w:type="character" w:customStyle="1" w:styleId="normaltextrun">
    <w:name w:val="normaltextrun"/>
    <w:basedOn w:val="DefaultParagraphFont"/>
    <w:rsid w:val="0023314F"/>
  </w:style>
  <w:style w:type="character" w:customStyle="1" w:styleId="eop">
    <w:name w:val="eop"/>
    <w:basedOn w:val="DefaultParagraphFont"/>
    <w:rsid w:val="0023314F"/>
  </w:style>
  <w:style w:type="paragraph" w:customStyle="1" w:styleId="Paragrafobase">
    <w:name w:val="[Paragrafo base]"/>
    <w:basedOn w:val="Normal"/>
    <w:uiPriority w:val="99"/>
    <w:rsid w:val="00B86A8D"/>
    <w:pPr>
      <w:widowControl w:val="0"/>
      <w:autoSpaceDE w:val="0"/>
      <w:autoSpaceDN w:val="0"/>
      <w:adjustRightInd w:val="0"/>
      <w:spacing w:after="0" w:line="288" w:lineRule="auto"/>
      <w:textAlignment w:val="center"/>
    </w:pPr>
    <w:rPr>
      <w:rFonts w:ascii="MinionPro-Regular" w:eastAsiaTheme="minorEastAsia" w:hAnsi="MinionPro-Regular" w:cs="MinionPro-Regular"/>
      <w:color w:val="000000"/>
      <w:sz w:val="24"/>
      <w:szCs w:val="24"/>
      <w:lang w:val="it-IT" w:eastAsia="it-IT"/>
    </w:rPr>
  </w:style>
  <w:style w:type="character" w:customStyle="1" w:styleId="s5">
    <w:name w:val="s5"/>
    <w:basedOn w:val="DefaultParagraphFont"/>
    <w:rsid w:val="00F112C1"/>
  </w:style>
  <w:style w:type="character" w:customStyle="1" w:styleId="apple-converted-space">
    <w:name w:val="apple-converted-space"/>
    <w:basedOn w:val="DefaultParagraphFont"/>
    <w:rsid w:val="00F112C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87977140">
      <w:bodyDiv w:val="1"/>
      <w:marLeft w:val="0"/>
      <w:marRight w:val="0"/>
      <w:marTop w:val="0"/>
      <w:marBottom w:val="0"/>
      <w:divBdr>
        <w:top w:val="none" w:sz="0" w:space="0" w:color="auto"/>
        <w:left w:val="none" w:sz="0" w:space="0" w:color="auto"/>
        <w:bottom w:val="none" w:sz="0" w:space="0" w:color="auto"/>
        <w:right w:val="none" w:sz="0" w:space="0" w:color="auto"/>
      </w:divBdr>
      <w:divsChild>
        <w:div w:id="682316343">
          <w:marLeft w:val="0"/>
          <w:marRight w:val="0"/>
          <w:marTop w:val="0"/>
          <w:marBottom w:val="0"/>
          <w:divBdr>
            <w:top w:val="none" w:sz="0" w:space="0" w:color="auto"/>
            <w:left w:val="none" w:sz="0" w:space="0" w:color="auto"/>
            <w:bottom w:val="none" w:sz="0" w:space="0" w:color="auto"/>
            <w:right w:val="none" w:sz="0" w:space="0" w:color="auto"/>
          </w:divBdr>
        </w:div>
        <w:div w:id="386998930">
          <w:marLeft w:val="0"/>
          <w:marRight w:val="0"/>
          <w:marTop w:val="0"/>
          <w:marBottom w:val="0"/>
          <w:divBdr>
            <w:top w:val="none" w:sz="0" w:space="0" w:color="auto"/>
            <w:left w:val="none" w:sz="0" w:space="0" w:color="auto"/>
            <w:bottom w:val="none" w:sz="0" w:space="0" w:color="auto"/>
            <w:right w:val="none" w:sz="0" w:space="0" w:color="auto"/>
          </w:divBdr>
        </w:div>
        <w:div w:id="1448357212">
          <w:marLeft w:val="0"/>
          <w:marRight w:val="0"/>
          <w:marTop w:val="0"/>
          <w:marBottom w:val="0"/>
          <w:divBdr>
            <w:top w:val="none" w:sz="0" w:space="0" w:color="auto"/>
            <w:left w:val="none" w:sz="0" w:space="0" w:color="auto"/>
            <w:bottom w:val="none" w:sz="0" w:space="0" w:color="auto"/>
            <w:right w:val="none" w:sz="0" w:space="0" w:color="auto"/>
          </w:divBdr>
        </w:div>
        <w:div w:id="659388890">
          <w:marLeft w:val="0"/>
          <w:marRight w:val="0"/>
          <w:marTop w:val="0"/>
          <w:marBottom w:val="0"/>
          <w:divBdr>
            <w:top w:val="none" w:sz="0" w:space="0" w:color="auto"/>
            <w:left w:val="none" w:sz="0" w:space="0" w:color="auto"/>
            <w:bottom w:val="none" w:sz="0" w:space="0" w:color="auto"/>
            <w:right w:val="none" w:sz="0" w:space="0" w:color="auto"/>
          </w:divBdr>
        </w:div>
        <w:div w:id="1061756286">
          <w:marLeft w:val="0"/>
          <w:marRight w:val="0"/>
          <w:marTop w:val="0"/>
          <w:marBottom w:val="0"/>
          <w:divBdr>
            <w:top w:val="none" w:sz="0" w:space="0" w:color="auto"/>
            <w:left w:val="none" w:sz="0" w:space="0" w:color="auto"/>
            <w:bottom w:val="none" w:sz="0" w:space="0" w:color="auto"/>
            <w:right w:val="none" w:sz="0" w:space="0" w:color="auto"/>
          </w:divBdr>
        </w:div>
        <w:div w:id="224947784">
          <w:marLeft w:val="0"/>
          <w:marRight w:val="0"/>
          <w:marTop w:val="0"/>
          <w:marBottom w:val="0"/>
          <w:divBdr>
            <w:top w:val="none" w:sz="0" w:space="0" w:color="auto"/>
            <w:left w:val="none" w:sz="0" w:space="0" w:color="auto"/>
            <w:bottom w:val="none" w:sz="0" w:space="0" w:color="auto"/>
            <w:right w:val="none" w:sz="0" w:space="0" w:color="auto"/>
          </w:divBdr>
        </w:div>
        <w:div w:id="1775204098">
          <w:marLeft w:val="0"/>
          <w:marRight w:val="0"/>
          <w:marTop w:val="0"/>
          <w:marBottom w:val="0"/>
          <w:divBdr>
            <w:top w:val="none" w:sz="0" w:space="0" w:color="auto"/>
            <w:left w:val="none" w:sz="0" w:space="0" w:color="auto"/>
            <w:bottom w:val="none" w:sz="0" w:space="0" w:color="auto"/>
            <w:right w:val="none" w:sz="0" w:space="0" w:color="auto"/>
          </w:divBdr>
        </w:div>
        <w:div w:id="891503454">
          <w:marLeft w:val="0"/>
          <w:marRight w:val="0"/>
          <w:marTop w:val="0"/>
          <w:marBottom w:val="0"/>
          <w:divBdr>
            <w:top w:val="none" w:sz="0" w:space="0" w:color="auto"/>
            <w:left w:val="none" w:sz="0" w:space="0" w:color="auto"/>
            <w:bottom w:val="none" w:sz="0" w:space="0" w:color="auto"/>
            <w:right w:val="none" w:sz="0" w:space="0" w:color="auto"/>
          </w:divBdr>
        </w:div>
      </w:divsChild>
    </w:div>
    <w:div w:id="368261370">
      <w:bodyDiv w:val="1"/>
      <w:marLeft w:val="0"/>
      <w:marRight w:val="0"/>
      <w:marTop w:val="0"/>
      <w:marBottom w:val="0"/>
      <w:divBdr>
        <w:top w:val="none" w:sz="0" w:space="0" w:color="auto"/>
        <w:left w:val="none" w:sz="0" w:space="0" w:color="auto"/>
        <w:bottom w:val="none" w:sz="0" w:space="0" w:color="auto"/>
        <w:right w:val="none" w:sz="0" w:space="0" w:color="auto"/>
      </w:divBdr>
    </w:div>
    <w:div w:id="418409619">
      <w:bodyDiv w:val="1"/>
      <w:marLeft w:val="0"/>
      <w:marRight w:val="0"/>
      <w:marTop w:val="0"/>
      <w:marBottom w:val="0"/>
      <w:divBdr>
        <w:top w:val="none" w:sz="0" w:space="0" w:color="auto"/>
        <w:left w:val="none" w:sz="0" w:space="0" w:color="auto"/>
        <w:bottom w:val="none" w:sz="0" w:space="0" w:color="auto"/>
        <w:right w:val="none" w:sz="0" w:space="0" w:color="auto"/>
      </w:divBdr>
    </w:div>
    <w:div w:id="520775552">
      <w:bodyDiv w:val="1"/>
      <w:marLeft w:val="0"/>
      <w:marRight w:val="0"/>
      <w:marTop w:val="0"/>
      <w:marBottom w:val="0"/>
      <w:divBdr>
        <w:top w:val="none" w:sz="0" w:space="0" w:color="auto"/>
        <w:left w:val="none" w:sz="0" w:space="0" w:color="auto"/>
        <w:bottom w:val="none" w:sz="0" w:space="0" w:color="auto"/>
        <w:right w:val="none" w:sz="0" w:space="0" w:color="auto"/>
      </w:divBdr>
      <w:divsChild>
        <w:div w:id="563568788">
          <w:marLeft w:val="0"/>
          <w:marRight w:val="0"/>
          <w:marTop w:val="0"/>
          <w:marBottom w:val="0"/>
          <w:divBdr>
            <w:top w:val="none" w:sz="0" w:space="0" w:color="auto"/>
            <w:left w:val="none" w:sz="0" w:space="0" w:color="auto"/>
            <w:bottom w:val="none" w:sz="0" w:space="0" w:color="auto"/>
            <w:right w:val="none" w:sz="0" w:space="0" w:color="auto"/>
          </w:divBdr>
        </w:div>
        <w:div w:id="601958046">
          <w:marLeft w:val="0"/>
          <w:marRight w:val="0"/>
          <w:marTop w:val="0"/>
          <w:marBottom w:val="0"/>
          <w:divBdr>
            <w:top w:val="none" w:sz="0" w:space="0" w:color="auto"/>
            <w:left w:val="none" w:sz="0" w:space="0" w:color="auto"/>
            <w:bottom w:val="none" w:sz="0" w:space="0" w:color="auto"/>
            <w:right w:val="none" w:sz="0" w:space="0" w:color="auto"/>
          </w:divBdr>
        </w:div>
      </w:divsChild>
    </w:div>
    <w:div w:id="652103453">
      <w:bodyDiv w:val="1"/>
      <w:marLeft w:val="0"/>
      <w:marRight w:val="0"/>
      <w:marTop w:val="0"/>
      <w:marBottom w:val="0"/>
      <w:divBdr>
        <w:top w:val="none" w:sz="0" w:space="0" w:color="auto"/>
        <w:left w:val="none" w:sz="0" w:space="0" w:color="auto"/>
        <w:bottom w:val="none" w:sz="0" w:space="0" w:color="auto"/>
        <w:right w:val="none" w:sz="0" w:space="0" w:color="auto"/>
      </w:divBdr>
    </w:div>
    <w:div w:id="938567437">
      <w:bodyDiv w:val="1"/>
      <w:marLeft w:val="0"/>
      <w:marRight w:val="0"/>
      <w:marTop w:val="0"/>
      <w:marBottom w:val="0"/>
      <w:divBdr>
        <w:top w:val="none" w:sz="0" w:space="0" w:color="auto"/>
        <w:left w:val="none" w:sz="0" w:space="0" w:color="auto"/>
        <w:bottom w:val="none" w:sz="0" w:space="0" w:color="auto"/>
        <w:right w:val="none" w:sz="0" w:space="0" w:color="auto"/>
      </w:divBdr>
    </w:div>
    <w:div w:id="1239246546">
      <w:bodyDiv w:val="1"/>
      <w:marLeft w:val="0"/>
      <w:marRight w:val="0"/>
      <w:marTop w:val="0"/>
      <w:marBottom w:val="0"/>
      <w:divBdr>
        <w:top w:val="none" w:sz="0" w:space="0" w:color="auto"/>
        <w:left w:val="none" w:sz="0" w:space="0" w:color="auto"/>
        <w:bottom w:val="none" w:sz="0" w:space="0" w:color="auto"/>
        <w:right w:val="none" w:sz="0" w:space="0" w:color="auto"/>
      </w:divBdr>
    </w:div>
    <w:div w:id="1584341624">
      <w:bodyDiv w:val="1"/>
      <w:marLeft w:val="0"/>
      <w:marRight w:val="0"/>
      <w:marTop w:val="0"/>
      <w:marBottom w:val="0"/>
      <w:divBdr>
        <w:top w:val="none" w:sz="0" w:space="0" w:color="auto"/>
        <w:left w:val="none" w:sz="0" w:space="0" w:color="auto"/>
        <w:bottom w:val="none" w:sz="0" w:space="0" w:color="auto"/>
        <w:right w:val="none" w:sz="0" w:space="0" w:color="auto"/>
      </w:divBdr>
    </w:div>
    <w:div w:id="21106140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emf"/><Relationship Id="rId18" Type="http://schemas.openxmlformats.org/officeDocument/2006/relationships/image" Target="media/image9.png"/><Relationship Id="rId3" Type="http://schemas.openxmlformats.org/officeDocument/2006/relationships/customXml" Target="../customXml/item3.xml"/><Relationship Id="rId21" Type="http://schemas.openxmlformats.org/officeDocument/2006/relationships/image" Target="media/image12.emf"/><Relationship Id="rId7" Type="http://schemas.openxmlformats.org/officeDocument/2006/relationships/webSettings" Target="webSettings.xml"/><Relationship Id="rId12" Type="http://schemas.openxmlformats.org/officeDocument/2006/relationships/image" Target="media/image3.emf"/><Relationship Id="rId17" Type="http://schemas.openxmlformats.org/officeDocument/2006/relationships/image" Target="media/image8.emf"/><Relationship Id="rId2" Type="http://schemas.openxmlformats.org/officeDocument/2006/relationships/customXml" Target="../customXml/item2.xml"/><Relationship Id="rId16" Type="http://schemas.openxmlformats.org/officeDocument/2006/relationships/image" Target="media/image7.emf"/><Relationship Id="rId20" Type="http://schemas.openxmlformats.org/officeDocument/2006/relationships/image" Target="media/image11.png"/><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emf"/><Relationship Id="rId5" Type="http://schemas.openxmlformats.org/officeDocument/2006/relationships/styles" Target="styles.xml"/><Relationship Id="rId15" Type="http://schemas.openxmlformats.org/officeDocument/2006/relationships/image" Target="media/image6.emf"/><Relationship Id="rId23" Type="http://schemas.openxmlformats.org/officeDocument/2006/relationships/theme" Target="theme/theme1.xml"/><Relationship Id="rId10" Type="http://schemas.openxmlformats.org/officeDocument/2006/relationships/image" Target="media/image1.png"/><Relationship Id="rId19" Type="http://schemas.openxmlformats.org/officeDocument/2006/relationships/image" Target="media/image10.png"/><Relationship Id="rId4" Type="http://schemas.openxmlformats.org/officeDocument/2006/relationships/customXml" Target="../customXml/item4.xml"/><Relationship Id="rId9" Type="http://schemas.openxmlformats.org/officeDocument/2006/relationships/endnotes" Target="endnotes.xml"/><Relationship Id="rId14" Type="http://schemas.openxmlformats.org/officeDocument/2006/relationships/image" Target="media/image5.emf"/><Relationship Id="rId22" Type="http://schemas.openxmlformats.org/officeDocument/2006/relationships/fontTable" Target="fontTable.xm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8b32d4ce-b808-4abd-b70d-5edac9d92dc5">
      <Terms xmlns="http://schemas.microsoft.com/office/infopath/2007/PartnerControls"/>
    </lcf76f155ced4ddcb4097134ff3c332f>
    <TaxCatchAll xmlns="f803cba1-7aff-4c90-982c-4ea3b9001ca8"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31B8234DB7B4954DA04240ABEF25AE67" ma:contentTypeVersion="16" ma:contentTypeDescription="Create a new document." ma:contentTypeScope="" ma:versionID="e1a085187c7c76ecfedec64b9bdf5f93">
  <xsd:schema xmlns:xsd="http://www.w3.org/2001/XMLSchema" xmlns:xs="http://www.w3.org/2001/XMLSchema" xmlns:p="http://schemas.microsoft.com/office/2006/metadata/properties" xmlns:ns2="8b32d4ce-b808-4abd-b70d-5edac9d92dc5" xmlns:ns3="f803cba1-7aff-4c90-982c-4ea3b9001ca8" targetNamespace="http://schemas.microsoft.com/office/2006/metadata/properties" ma:root="true" ma:fieldsID="dfb60642c492a8a830e358d1a9bd9bd2" ns2:_="" ns3:_="">
    <xsd:import namespace="8b32d4ce-b808-4abd-b70d-5edac9d92dc5"/>
    <xsd:import namespace="f803cba1-7aff-4c90-982c-4ea3b9001ca8"/>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LengthInSeconds" minOccurs="0"/>
                <xsd:element ref="ns2:MediaServiceAutoKeyPoints" minOccurs="0"/>
                <xsd:element ref="ns2:MediaServiceKeyPoints" minOccurs="0"/>
                <xsd:element ref="ns2:MediaServiceAutoTags" minOccurs="0"/>
                <xsd:element ref="ns2:MediaServiceGenerationTime" minOccurs="0"/>
                <xsd:element ref="ns2:MediaServiceEventHashCode" minOccurs="0"/>
                <xsd:element ref="ns2:MediaServiceOCR" minOccurs="0"/>
                <xsd:element ref="ns3:SharedWithUsers" minOccurs="0"/>
                <xsd:element ref="ns3:SharedWithDetails" minOccurs="0"/>
                <xsd:element ref="ns2:MediaServiceLocation"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b32d4ce-b808-4abd-b70d-5edac9d92dc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LengthInSeconds" ma:index="11" nillable="true" ma:displayName="Length (seconds)" ma:internalName="MediaLengthInSeconds" ma:readOnly="true">
      <xsd:simpleType>
        <xsd:restriction base="dms:Unknown"/>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Location" ma:index="20" nillable="true" ma:displayName="Location" ma:internalName="MediaServiceLocation" ma:readOnly="true">
      <xsd:simpleType>
        <xsd:restriction base="dms:Text"/>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abf124d6-5762-4b56-ba73-272b254fa8f5"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f803cba1-7aff-4c90-982c-4ea3b9001ca8"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02aa0b7d-bc8d-4192-8207-4c44aee6968b}" ma:internalName="TaxCatchAll" ma:showField="CatchAllData" ma:web="f803cba1-7aff-4c90-982c-4ea3b9001ca8">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9287F76E-94C1-4130-ABB0-870C0F5E7692}">
  <ds:schemaRefs>
    <ds:schemaRef ds:uri="http://schemas.openxmlformats.org/officeDocument/2006/bibliography"/>
  </ds:schemaRefs>
</ds:datastoreItem>
</file>

<file path=customXml/itemProps2.xml><?xml version="1.0" encoding="utf-8"?>
<ds:datastoreItem xmlns:ds="http://schemas.openxmlformats.org/officeDocument/2006/customXml" ds:itemID="{00905D6B-D169-404A-BC78-56EFA0C59687}">
  <ds:schemaRefs>
    <ds:schemaRef ds:uri="http://schemas.microsoft.com/office/2006/metadata/properties"/>
    <ds:schemaRef ds:uri="http://schemas.microsoft.com/office/infopath/2007/PartnerControls"/>
    <ds:schemaRef ds:uri="8b32d4ce-b808-4abd-b70d-5edac9d92dc5"/>
    <ds:schemaRef ds:uri="f803cba1-7aff-4c90-982c-4ea3b9001ca8"/>
  </ds:schemaRefs>
</ds:datastoreItem>
</file>

<file path=customXml/itemProps3.xml><?xml version="1.0" encoding="utf-8"?>
<ds:datastoreItem xmlns:ds="http://schemas.openxmlformats.org/officeDocument/2006/customXml" ds:itemID="{ABFD8223-CB93-434B-AEC7-B94048980015}">
  <ds:schemaRefs>
    <ds:schemaRef ds:uri="http://schemas.microsoft.com/sharepoint/v3/contenttype/forms"/>
  </ds:schemaRefs>
</ds:datastoreItem>
</file>

<file path=customXml/itemProps4.xml><?xml version="1.0" encoding="utf-8"?>
<ds:datastoreItem xmlns:ds="http://schemas.openxmlformats.org/officeDocument/2006/customXml" ds:itemID="{23820076-126C-4937-9183-99A57838759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b32d4ce-b808-4abd-b70d-5edac9d92dc5"/>
    <ds:schemaRef ds:uri="f803cba1-7aff-4c90-982c-4ea3b9001ca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11</Pages>
  <Words>3396</Words>
  <Characters>18684</Characters>
  <Application>Microsoft Office Word</Application>
  <DocSecurity>0</DocSecurity>
  <Lines>155</Lines>
  <Paragraphs>44</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
      <vt:lpstr/>
    </vt:vector>
  </TitlesOfParts>
  <Manager/>
  <Company/>
  <LinksUpToDate>false</LinksUpToDate>
  <CharactersWithSpaces>22036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2022-07-22T12:40:00Z</dcterms:created>
  <dcterms:modified xsi:type="dcterms:W3CDTF">2022-08-29T10:45:00Z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0x01010031B8234DB7B4954DA04240ABEF25AE67</vt:lpwstr>
  </property>
</Properties>
</file>